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A8" w:rsidRDefault="00000EA8" w:rsidP="00B3588B">
      <w:pPr>
        <w:pStyle w:val="normal"/>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14.55pt;height:56.95pt">
            <v:imagedata r:id="rId8" o:title=""/>
            <o:lock v:ext="edit" ungrouping="t" rotation="t" cropping="t" verticies="t" text="t" grouping="t"/>
            <o:signatureline v:ext="edit" id="{39DF8A7C-0D21-47E7-BDDC-1CCA707B86A4}" provid="{00000000-0000-0000-0000-000000000000}" o:suggestedsigner="Гонышева И.В." o:suggestedsigner2="Директор МБОУ &quot;Школа имени Гонышева А.И.&quot;" o:suggestedsigneremail="shkolache@yandex.ru" issignatureline="t"/>
          </v:shape>
        </w:pict>
      </w:r>
    </w:p>
    <w:p w:rsidR="00B3588B" w:rsidRPr="00B3588B" w:rsidRDefault="00B3588B" w:rsidP="00B3588B">
      <w:pPr>
        <w:pStyle w:val="normal"/>
        <w:spacing w:line="240" w:lineRule="auto"/>
        <w:rPr>
          <w:rFonts w:ascii="Times New Roman" w:eastAsia="Times New Roman" w:hAnsi="Times New Roman" w:cs="Times New Roman"/>
          <w:sz w:val="24"/>
          <w:szCs w:val="24"/>
        </w:rPr>
      </w:pPr>
      <w:r w:rsidRPr="00B3588B">
        <w:rPr>
          <w:rFonts w:ascii="Times New Roman" w:eastAsia="Times New Roman" w:hAnsi="Times New Roman" w:cs="Times New Roman"/>
          <w:sz w:val="24"/>
          <w:szCs w:val="24"/>
        </w:rPr>
        <w:t>Рассмотрено  на заседании</w:t>
      </w:r>
    </w:p>
    <w:p w:rsidR="00B3588B" w:rsidRPr="00B3588B" w:rsidRDefault="00B3588B" w:rsidP="00B3588B">
      <w:pPr>
        <w:pStyle w:val="normal"/>
        <w:spacing w:line="240" w:lineRule="auto"/>
        <w:rPr>
          <w:rFonts w:ascii="Times New Roman" w:eastAsia="Times New Roman" w:hAnsi="Times New Roman" w:cs="Times New Roman"/>
          <w:sz w:val="24"/>
          <w:szCs w:val="24"/>
        </w:rPr>
      </w:pPr>
      <w:r w:rsidRPr="00B3588B">
        <w:rPr>
          <w:rFonts w:ascii="Times New Roman" w:eastAsia="Times New Roman" w:hAnsi="Times New Roman" w:cs="Times New Roman"/>
          <w:sz w:val="24"/>
          <w:szCs w:val="24"/>
        </w:rPr>
        <w:t>педагогического совета</w:t>
      </w:r>
    </w:p>
    <w:p w:rsidR="00B3588B" w:rsidRPr="00B3588B" w:rsidRDefault="00B3588B" w:rsidP="00B3588B">
      <w:pPr>
        <w:pStyle w:val="normal"/>
        <w:spacing w:line="240" w:lineRule="auto"/>
        <w:rPr>
          <w:rFonts w:ascii="Times New Roman" w:eastAsia="Times New Roman" w:hAnsi="Times New Roman" w:cs="Times New Roman"/>
          <w:sz w:val="24"/>
          <w:szCs w:val="24"/>
        </w:rPr>
      </w:pPr>
      <w:r w:rsidRPr="00B3588B">
        <w:rPr>
          <w:rFonts w:ascii="Times New Roman" w:eastAsia="Times New Roman" w:hAnsi="Times New Roman" w:cs="Times New Roman"/>
          <w:sz w:val="24"/>
          <w:szCs w:val="24"/>
        </w:rPr>
        <w:t>протокол №3 от 04.04.23г.</w:t>
      </w:r>
    </w:p>
    <w:p w:rsidR="00B3588B" w:rsidRDefault="00B3588B">
      <w:pPr>
        <w:pStyle w:val="normal"/>
        <w:spacing w:after="240"/>
        <w:jc w:val="center"/>
        <w:rPr>
          <w:rFonts w:ascii="Times New Roman" w:eastAsia="Times New Roman" w:hAnsi="Times New Roman" w:cs="Times New Roman"/>
          <w:sz w:val="28"/>
          <w:szCs w:val="28"/>
        </w:rPr>
      </w:pPr>
    </w:p>
    <w:p w:rsidR="00B3588B" w:rsidRDefault="00B3588B">
      <w:pPr>
        <w:pStyle w:val="normal"/>
        <w:spacing w:after="240"/>
        <w:jc w:val="center"/>
        <w:rPr>
          <w:rFonts w:ascii="Times New Roman" w:eastAsia="Times New Roman" w:hAnsi="Times New Roman" w:cs="Times New Roman"/>
          <w:sz w:val="28"/>
          <w:szCs w:val="28"/>
        </w:rPr>
      </w:pPr>
    </w:p>
    <w:p w:rsidR="00B3588B" w:rsidRDefault="00B3588B">
      <w:pPr>
        <w:pStyle w:val="normal"/>
        <w:spacing w:after="240"/>
        <w:jc w:val="center"/>
        <w:rPr>
          <w:rFonts w:ascii="Times New Roman" w:eastAsia="Times New Roman" w:hAnsi="Times New Roman" w:cs="Times New Roman"/>
          <w:sz w:val="28"/>
          <w:szCs w:val="28"/>
        </w:rPr>
      </w:pPr>
    </w:p>
    <w:p w:rsidR="00B3588B" w:rsidRDefault="00B3588B">
      <w:pPr>
        <w:pStyle w:val="normal"/>
        <w:spacing w:after="240"/>
        <w:jc w:val="center"/>
        <w:rPr>
          <w:rFonts w:ascii="Times New Roman" w:eastAsia="Times New Roman" w:hAnsi="Times New Roman" w:cs="Times New Roman"/>
          <w:sz w:val="28"/>
          <w:szCs w:val="28"/>
        </w:rPr>
      </w:pPr>
    </w:p>
    <w:p w:rsidR="00B3588B" w:rsidRDefault="00B3588B">
      <w:pPr>
        <w:pStyle w:val="normal"/>
        <w:spacing w:after="240"/>
        <w:jc w:val="center"/>
        <w:rPr>
          <w:rFonts w:ascii="Times New Roman" w:eastAsia="Times New Roman" w:hAnsi="Times New Roman" w:cs="Times New Roman"/>
          <w:sz w:val="28"/>
          <w:szCs w:val="28"/>
        </w:rPr>
      </w:pPr>
    </w:p>
    <w:p w:rsidR="002A1798" w:rsidRDefault="005C79DD">
      <w:pPr>
        <w:pStyle w:val="normal"/>
        <w:spacing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о результатах самообследования</w:t>
      </w:r>
    </w:p>
    <w:p w:rsidR="002A1798" w:rsidRDefault="005C79DD">
      <w:pPr>
        <w:pStyle w:val="normal"/>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бюджетного общеобразовательного учреждения</w:t>
      </w:r>
    </w:p>
    <w:p w:rsidR="002A1798" w:rsidRDefault="005C79DD">
      <w:pPr>
        <w:pStyle w:val="normal"/>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«Чернореченская средняя общеобразовательная школа имени кавалера</w:t>
      </w:r>
    </w:p>
    <w:p w:rsidR="002A1798" w:rsidRDefault="005C79DD">
      <w:pPr>
        <w:pStyle w:val="normal"/>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ордена Красной Звезды Гонышева А.И.»</w:t>
      </w:r>
    </w:p>
    <w:p w:rsidR="002A1798" w:rsidRDefault="005C79DD">
      <w:pPr>
        <w:pStyle w:val="normal"/>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2022 год</w:t>
      </w:r>
    </w:p>
    <w:p w:rsidR="002A1798" w:rsidRDefault="005C79DD">
      <w:pPr>
        <w:pStyle w:val="normal"/>
        <w:spacing w:before="240" w:after="240"/>
        <w:ind w:left="2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A1798" w:rsidRDefault="005C79DD">
      <w:pPr>
        <w:pStyle w:val="normal"/>
        <w:spacing w:before="240" w:after="240"/>
        <w:ind w:left="2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A1798" w:rsidRDefault="005C79DD">
      <w:pPr>
        <w:pStyle w:val="normal"/>
        <w:spacing w:before="240" w:after="240"/>
        <w:ind w:left="2080"/>
        <w:rPr>
          <w:rFonts w:ascii="Times New Roman" w:eastAsia="Times New Roman" w:hAnsi="Times New Roman" w:cs="Times New Roman"/>
          <w:color w:val="0000FF"/>
          <w:sz w:val="28"/>
          <w:szCs w:val="28"/>
        </w:rPr>
      </w:pPr>
      <w:r>
        <w:rPr>
          <w:rFonts w:ascii="Times New Roman" w:eastAsia="Times New Roman" w:hAnsi="Times New Roman" w:cs="Times New Roman"/>
          <w:b/>
          <w:sz w:val="28"/>
          <w:szCs w:val="28"/>
        </w:rPr>
        <w:t xml:space="preserve"> </w:t>
      </w:r>
    </w:p>
    <w:p w:rsidR="002A1798" w:rsidRDefault="002A1798">
      <w:pPr>
        <w:pStyle w:val="normal"/>
        <w:spacing w:before="240" w:after="240"/>
        <w:ind w:left="2080"/>
        <w:rPr>
          <w:rFonts w:ascii="Times New Roman" w:eastAsia="Times New Roman" w:hAnsi="Times New Roman" w:cs="Times New Roman"/>
          <w:color w:val="0000FF"/>
          <w:sz w:val="28"/>
          <w:szCs w:val="28"/>
        </w:rPr>
      </w:pPr>
    </w:p>
    <w:p w:rsidR="002A1798" w:rsidRDefault="002A1798">
      <w:pPr>
        <w:pStyle w:val="normal"/>
        <w:spacing w:before="240" w:after="240"/>
        <w:ind w:left="2080"/>
        <w:rPr>
          <w:rFonts w:ascii="Times New Roman" w:eastAsia="Times New Roman" w:hAnsi="Times New Roman" w:cs="Times New Roman"/>
          <w:color w:val="0000FF"/>
          <w:sz w:val="28"/>
          <w:szCs w:val="28"/>
        </w:rPr>
      </w:pPr>
    </w:p>
    <w:p w:rsidR="002A1798" w:rsidRDefault="002A1798">
      <w:pPr>
        <w:pStyle w:val="normal"/>
        <w:spacing w:before="240" w:after="240"/>
        <w:ind w:left="2080"/>
        <w:rPr>
          <w:rFonts w:ascii="Times New Roman" w:eastAsia="Times New Roman" w:hAnsi="Times New Roman" w:cs="Times New Roman"/>
          <w:color w:val="0000FF"/>
          <w:sz w:val="28"/>
          <w:szCs w:val="28"/>
        </w:rPr>
      </w:pPr>
    </w:p>
    <w:p w:rsidR="002A1798" w:rsidRDefault="002A1798">
      <w:pPr>
        <w:pStyle w:val="normal"/>
        <w:spacing w:before="240" w:after="240"/>
        <w:ind w:left="2080"/>
        <w:rPr>
          <w:rFonts w:ascii="Times New Roman" w:eastAsia="Times New Roman" w:hAnsi="Times New Roman" w:cs="Times New Roman"/>
          <w:color w:val="0000FF"/>
          <w:sz w:val="28"/>
          <w:szCs w:val="28"/>
        </w:rPr>
      </w:pPr>
    </w:p>
    <w:p w:rsidR="002A1798" w:rsidRDefault="002A1798">
      <w:pPr>
        <w:pStyle w:val="normal"/>
        <w:spacing w:before="240" w:after="240"/>
        <w:ind w:left="2080"/>
        <w:rPr>
          <w:rFonts w:ascii="Times New Roman" w:eastAsia="Times New Roman" w:hAnsi="Times New Roman" w:cs="Times New Roman"/>
          <w:color w:val="0000FF"/>
          <w:sz w:val="28"/>
          <w:szCs w:val="28"/>
        </w:rPr>
      </w:pPr>
    </w:p>
    <w:p w:rsidR="002A1798" w:rsidRDefault="002A1798">
      <w:pPr>
        <w:pStyle w:val="normal"/>
        <w:spacing w:before="240" w:after="240"/>
        <w:ind w:left="2080"/>
        <w:rPr>
          <w:rFonts w:ascii="Times New Roman" w:eastAsia="Times New Roman" w:hAnsi="Times New Roman" w:cs="Times New Roman"/>
          <w:color w:val="0000FF"/>
          <w:sz w:val="28"/>
          <w:szCs w:val="28"/>
        </w:rPr>
      </w:pPr>
    </w:p>
    <w:p w:rsidR="002A1798" w:rsidRDefault="005C79DD">
      <w:pPr>
        <w:pStyle w:val="normal"/>
        <w:spacing w:before="240" w:after="240"/>
        <w:ind w:left="2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A1798" w:rsidRDefault="005C79DD">
      <w:pPr>
        <w:pStyle w:val="normal"/>
        <w:spacing w:before="240" w:after="240"/>
        <w:ind w:left="2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A1798" w:rsidRDefault="005C79DD">
      <w:pPr>
        <w:pStyle w:val="normal"/>
        <w:spacing w:before="240" w:after="240"/>
        <w:ind w:left="208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2A1798" w:rsidRPr="002528F8" w:rsidRDefault="002528F8" w:rsidP="002528F8">
      <w:pPr>
        <w:pStyle w:val="normal"/>
        <w:spacing w:before="240" w:after="240"/>
        <w:ind w:left="2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C79DD" w:rsidRPr="002528F8">
        <w:rPr>
          <w:rFonts w:ascii="Times New Roman" w:eastAsia="Times New Roman" w:hAnsi="Times New Roman" w:cs="Times New Roman"/>
          <w:b/>
          <w:sz w:val="28"/>
          <w:szCs w:val="28"/>
        </w:rPr>
        <w:t>СОДЕРЖАНИЕ</w:t>
      </w:r>
    </w:p>
    <w:p w:rsidR="002A1798" w:rsidRDefault="005C79DD">
      <w:pPr>
        <w:pStyle w:val="normal"/>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p>
    <w:tbl>
      <w:tblPr>
        <w:tblStyle w:val="a5"/>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5"/>
        <w:gridCol w:w="6840"/>
        <w:gridCol w:w="1924"/>
      </w:tblGrid>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Аналитический раздел</w:t>
            </w:r>
          </w:p>
        </w:tc>
        <w:tc>
          <w:tcPr>
            <w:tcW w:w="1924" w:type="dxa"/>
            <w:shd w:val="clear" w:color="auto" w:fill="auto"/>
            <w:tcMar>
              <w:top w:w="100" w:type="dxa"/>
              <w:left w:w="100" w:type="dxa"/>
              <w:bottom w:w="100" w:type="dxa"/>
              <w:right w:w="100" w:type="dxa"/>
            </w:tcMar>
          </w:tcPr>
          <w:p w:rsidR="002A1798" w:rsidRDefault="002A1798">
            <w:pPr>
              <w:pStyle w:val="normal"/>
              <w:widowControl w:val="0"/>
              <w:pBdr>
                <w:top w:val="nil"/>
                <w:left w:val="nil"/>
                <w:bottom w:val="nil"/>
                <w:right w:val="nil"/>
                <w:between w:val="nil"/>
              </w:pBdr>
              <w:spacing w:line="240" w:lineRule="auto"/>
              <w:rPr>
                <w:rFonts w:ascii="Times New Roman" w:eastAsia="Times New Roman" w:hAnsi="Times New Roman" w:cs="Times New Roman"/>
                <w:color w:val="38761D"/>
                <w:sz w:val="28"/>
                <w:szCs w:val="28"/>
              </w:rPr>
            </w:pP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образовательной деятельности</w:t>
            </w:r>
          </w:p>
        </w:tc>
        <w:tc>
          <w:tcPr>
            <w:tcW w:w="1924" w:type="dxa"/>
            <w:shd w:val="clear" w:color="auto" w:fill="auto"/>
            <w:tcMar>
              <w:top w:w="100" w:type="dxa"/>
              <w:left w:w="100" w:type="dxa"/>
              <w:bottom w:w="100" w:type="dxa"/>
              <w:right w:w="100" w:type="dxa"/>
            </w:tcMar>
          </w:tcPr>
          <w:p w:rsidR="002A1798" w:rsidRPr="002528F8" w:rsidRDefault="002528F8" w:rsidP="002528F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sidRPr="002528F8">
              <w:rPr>
                <w:rFonts w:ascii="Times New Roman" w:eastAsia="Times New Roman" w:hAnsi="Times New Roman" w:cs="Times New Roman"/>
                <w:color w:val="000000" w:themeColor="text1"/>
                <w:sz w:val="28"/>
                <w:szCs w:val="28"/>
              </w:rPr>
              <w:t>3</w:t>
            </w:r>
          </w:p>
          <w:p w:rsidR="002A1798" w:rsidRPr="002528F8" w:rsidRDefault="002A1798">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8"/>
                <w:szCs w:val="28"/>
              </w:rPr>
            </w:pPr>
          </w:p>
        </w:tc>
      </w:tr>
      <w:tr w:rsidR="002A1798" w:rsidTr="00B3588B">
        <w:trPr>
          <w:cantSplit/>
          <w:trHeight w:val="546"/>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системы управления организации</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организации учебного процесса  </w:t>
            </w:r>
          </w:p>
        </w:tc>
        <w:tc>
          <w:tcPr>
            <w:tcW w:w="1924" w:type="dxa"/>
            <w:shd w:val="clear" w:color="auto" w:fill="auto"/>
            <w:tcMar>
              <w:top w:w="100" w:type="dxa"/>
              <w:left w:w="100" w:type="dxa"/>
              <w:bottom w:w="100" w:type="dxa"/>
              <w:right w:w="100" w:type="dxa"/>
            </w:tcMar>
          </w:tcPr>
          <w:p w:rsidR="002A1798" w:rsidRPr="002528F8" w:rsidRDefault="005C79D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sidRPr="002528F8">
              <w:rPr>
                <w:rFonts w:ascii="Times New Roman" w:eastAsia="Times New Roman" w:hAnsi="Times New Roman" w:cs="Times New Roman"/>
                <w:color w:val="000000" w:themeColor="text1"/>
                <w:sz w:val="28"/>
                <w:szCs w:val="28"/>
              </w:rPr>
              <w:br/>
            </w:r>
            <w:r w:rsidR="00A25C9D">
              <w:rPr>
                <w:rFonts w:ascii="Times New Roman" w:eastAsia="Times New Roman" w:hAnsi="Times New Roman" w:cs="Times New Roman"/>
                <w:color w:val="000000" w:themeColor="text1"/>
                <w:sz w:val="28"/>
                <w:szCs w:val="28"/>
              </w:rPr>
              <w:t>19</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содержания и качества подготовки обучающихся  </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востребованности выпускников   </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46</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кадрового обеспечения</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учебно-методического  обеспечения</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48</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библиотечно-информационного обеспечения</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49</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материально-технической базы</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функционирования внутренней системы оценки качества образования</w:t>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55</w:t>
            </w: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40"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анализа показателей деятельности организации</w:t>
            </w:r>
          </w:p>
        </w:tc>
        <w:tc>
          <w:tcPr>
            <w:tcW w:w="1924" w:type="dxa"/>
            <w:shd w:val="clear" w:color="auto" w:fill="auto"/>
            <w:tcMar>
              <w:top w:w="100" w:type="dxa"/>
              <w:left w:w="100" w:type="dxa"/>
              <w:bottom w:w="100" w:type="dxa"/>
              <w:right w:w="100" w:type="dxa"/>
            </w:tcMar>
          </w:tcPr>
          <w:p w:rsidR="002A1798" w:rsidRPr="002528F8" w:rsidRDefault="002A1798">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8"/>
                <w:szCs w:val="28"/>
              </w:rPr>
            </w:pPr>
          </w:p>
          <w:p w:rsidR="002A1798" w:rsidRPr="002528F8" w:rsidRDefault="002A1798">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8"/>
                <w:szCs w:val="28"/>
              </w:rPr>
            </w:pPr>
          </w:p>
        </w:tc>
      </w:tr>
      <w:tr w:rsidR="002A1798" w:rsidTr="00B3588B">
        <w:trPr>
          <w:cantSplit/>
          <w:tblHeader/>
        </w:trPr>
        <w:tc>
          <w:tcPr>
            <w:tcW w:w="975" w:type="dxa"/>
            <w:shd w:val="clear" w:color="auto" w:fill="auto"/>
            <w:tcMar>
              <w:top w:w="100" w:type="dxa"/>
              <w:left w:w="100" w:type="dxa"/>
              <w:bottom w:w="100" w:type="dxa"/>
              <w:right w:w="100" w:type="dxa"/>
            </w:tcMar>
          </w:tcPr>
          <w:p w:rsidR="002A1798"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840" w:type="dxa"/>
            <w:shd w:val="clear" w:color="auto" w:fill="auto"/>
            <w:tcMar>
              <w:top w:w="100" w:type="dxa"/>
              <w:left w:w="100" w:type="dxa"/>
              <w:bottom w:w="100" w:type="dxa"/>
              <w:right w:w="100" w:type="dxa"/>
            </w:tcMar>
          </w:tcPr>
          <w:p w:rsidR="002A1798" w:rsidRDefault="00B3588B">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деятельности организации</w:t>
            </w:r>
            <w:r w:rsidR="005C79DD">
              <w:rPr>
                <w:rFonts w:ascii="Times New Roman" w:eastAsia="Times New Roman" w:hAnsi="Times New Roman" w:cs="Times New Roman"/>
                <w:sz w:val="28"/>
                <w:szCs w:val="28"/>
              </w:rPr>
              <w:tab/>
            </w:r>
          </w:p>
        </w:tc>
        <w:tc>
          <w:tcPr>
            <w:tcW w:w="1924" w:type="dxa"/>
            <w:shd w:val="clear" w:color="auto" w:fill="auto"/>
            <w:tcMar>
              <w:top w:w="100" w:type="dxa"/>
              <w:left w:w="100" w:type="dxa"/>
              <w:bottom w:w="100" w:type="dxa"/>
              <w:right w:w="100" w:type="dxa"/>
            </w:tcMar>
          </w:tcPr>
          <w:p w:rsidR="002A1798" w:rsidRPr="002528F8" w:rsidRDefault="00A25C9D" w:rsidP="00A25C9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58</w:t>
            </w:r>
          </w:p>
        </w:tc>
      </w:tr>
    </w:tbl>
    <w:p w:rsidR="002A1798" w:rsidRDefault="005C79DD">
      <w:pPr>
        <w:pStyle w:val="normal"/>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A1798" w:rsidRDefault="002A1798">
      <w:pPr>
        <w:pStyle w:val="normal"/>
        <w:spacing w:before="240" w:after="240"/>
        <w:rPr>
          <w:rFonts w:ascii="Times New Roman" w:eastAsia="Times New Roman" w:hAnsi="Times New Roman" w:cs="Times New Roman"/>
          <w:sz w:val="28"/>
          <w:szCs w:val="28"/>
        </w:rPr>
      </w:pPr>
    </w:p>
    <w:p w:rsidR="002A1798" w:rsidRDefault="002A1798">
      <w:pPr>
        <w:pStyle w:val="normal"/>
        <w:spacing w:before="240" w:after="240"/>
        <w:rPr>
          <w:rFonts w:ascii="Times New Roman" w:eastAsia="Times New Roman" w:hAnsi="Times New Roman" w:cs="Times New Roman"/>
          <w:sz w:val="28"/>
          <w:szCs w:val="28"/>
        </w:rPr>
      </w:pPr>
    </w:p>
    <w:p w:rsidR="002A1798" w:rsidRDefault="002A1798">
      <w:pPr>
        <w:pStyle w:val="normal"/>
        <w:spacing w:before="240" w:after="240"/>
        <w:rPr>
          <w:rFonts w:ascii="Times New Roman" w:eastAsia="Times New Roman" w:hAnsi="Times New Roman" w:cs="Times New Roman"/>
          <w:sz w:val="28"/>
          <w:szCs w:val="28"/>
        </w:rPr>
      </w:pPr>
    </w:p>
    <w:p w:rsidR="00B3588B" w:rsidRDefault="005C79DD">
      <w:pPr>
        <w:pStyle w:val="normal"/>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p>
    <w:p w:rsidR="00B3588B" w:rsidRDefault="00B3588B">
      <w:pPr>
        <w:pStyle w:val="normal"/>
        <w:spacing w:before="240" w:after="240"/>
        <w:rPr>
          <w:rFonts w:ascii="Times New Roman" w:eastAsia="Times New Roman" w:hAnsi="Times New Roman" w:cs="Times New Roman"/>
          <w:sz w:val="28"/>
          <w:szCs w:val="28"/>
        </w:rPr>
      </w:pPr>
    </w:p>
    <w:p w:rsidR="002A1798" w:rsidRDefault="005C79DD">
      <w:pPr>
        <w:pStyle w:val="normal"/>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2A1798" w:rsidRDefault="005C79DD">
      <w:pPr>
        <w:pStyle w:val="normal"/>
        <w:spacing w:before="240" w:after="240"/>
        <w:jc w:val="center"/>
        <w:rPr>
          <w:rFonts w:ascii="Times New Roman" w:eastAsia="Times New Roman" w:hAnsi="Times New Roman" w:cs="Times New Roman"/>
          <w:b/>
          <w:sz w:val="30"/>
          <w:szCs w:val="30"/>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ab/>
      </w:r>
      <w:r>
        <w:rPr>
          <w:rFonts w:ascii="Times New Roman" w:eastAsia="Times New Roman" w:hAnsi="Times New Roman" w:cs="Times New Roman"/>
          <w:b/>
          <w:sz w:val="30"/>
          <w:szCs w:val="30"/>
        </w:rPr>
        <w:t>Аналитический раздел</w:t>
      </w:r>
    </w:p>
    <w:p w:rsidR="002A1798" w:rsidRDefault="005C79DD">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1.1.</w:t>
      </w:r>
      <w:r>
        <w:rPr>
          <w:rFonts w:ascii="Times New Roman" w:eastAsia="Times New Roman" w:hAnsi="Times New Roman" w:cs="Times New Roman"/>
          <w:b/>
          <w:sz w:val="28"/>
          <w:szCs w:val="28"/>
          <w:u w:val="single"/>
        </w:rPr>
        <w:t>Оценка образовательной деятельности</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highlight w:val="white"/>
        </w:rPr>
        <w:t xml:space="preserve">Организация образовательной деятельности  в Учреждении осуществлялась в соответствии с  Федеральным законом от 29.12.2012 №273-ФЗ  “Об образовании в  Российской Федерации”, с учетом требований ФГОС ДО, ФГОС НОО, ФГОС ООО, ФГОС СОО и СанПиН,  Учреждение реализует образовательные программы: дошкольного общего образования,  начального общего образования (1 – 4 классы), основного общего образования (5-9 классы), среднего общего образования (10 класс), </w:t>
      </w:r>
      <w:r w:rsidRPr="00B3588B">
        <w:rPr>
          <w:rFonts w:ascii="Times New Roman" w:eastAsia="Times New Roman" w:hAnsi="Times New Roman" w:cs="Times New Roman"/>
          <w:sz w:val="28"/>
          <w:szCs w:val="28"/>
          <w:highlight w:val="white"/>
        </w:rPr>
        <w:t>адаптированные образовательные программы, дополнительные общеобразовательные программы.</w:t>
      </w:r>
    </w:p>
    <w:p w:rsidR="002A1798" w:rsidRPr="00B3588B" w:rsidRDefault="00B3588B" w:rsidP="00B3588B">
      <w:pPr>
        <w:pStyle w:val="normal"/>
        <w:spacing w:line="240" w:lineRule="auto"/>
        <w:ind w:firstLine="567"/>
        <w:jc w:val="both"/>
        <w:rPr>
          <w:rFonts w:ascii="Times New Roman" w:eastAsia="Times New Roman" w:hAnsi="Times New Roman" w:cs="Times New Roman"/>
          <w:i/>
          <w:sz w:val="28"/>
          <w:szCs w:val="28"/>
        </w:rPr>
      </w:pPr>
      <w:r w:rsidRPr="00B3588B">
        <w:rPr>
          <w:rFonts w:ascii="Times New Roman" w:eastAsia="Times New Roman" w:hAnsi="Times New Roman" w:cs="Times New Roman"/>
          <w:sz w:val="28"/>
          <w:szCs w:val="28"/>
        </w:rPr>
        <w:t xml:space="preserve">     </w:t>
      </w:r>
      <w:r w:rsidR="005C79DD" w:rsidRPr="00B3588B">
        <w:rPr>
          <w:rFonts w:ascii="Times New Roman" w:eastAsia="Times New Roman" w:hAnsi="Times New Roman" w:cs="Times New Roman"/>
          <w:sz w:val="28"/>
          <w:szCs w:val="28"/>
        </w:rPr>
        <w:t>В образовательном учреждении реализуются образовательные программы</w:t>
      </w:r>
      <w:r w:rsidR="005C79DD" w:rsidRPr="00B3588B">
        <w:rPr>
          <w:rFonts w:ascii="Times New Roman" w:eastAsia="Times New Roman" w:hAnsi="Times New Roman" w:cs="Times New Roman"/>
          <w:i/>
          <w:sz w:val="28"/>
          <w:szCs w:val="28"/>
        </w:rPr>
        <w:t>:</w:t>
      </w:r>
    </w:p>
    <w:p w:rsidR="002A1798" w:rsidRPr="00B3588B" w:rsidRDefault="005C79DD" w:rsidP="00B3588B">
      <w:pPr>
        <w:pStyle w:val="normal"/>
        <w:spacing w:line="240" w:lineRule="auto"/>
        <w:ind w:firstLine="851"/>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u w:val="single"/>
        </w:rPr>
        <w:t xml:space="preserve">Основная  образовательная программа дошкольного образования (ООП ДО ФГОС) </w:t>
      </w:r>
      <w:r w:rsidRPr="00B3588B">
        <w:rPr>
          <w:rFonts w:ascii="Times New Roman" w:eastAsia="Times New Roman" w:hAnsi="Times New Roman" w:cs="Times New Roman"/>
          <w:sz w:val="28"/>
          <w:szCs w:val="28"/>
        </w:rPr>
        <w:t xml:space="preserve">составлена в 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 с учетом авторской комплексной программы «От рождения до школы» под редакцией Н.Е. Вераксы, Т.С. Комаровой; М.А. Васильевой и парциальной программы «Финансовая грамотность» разработана самостоятельно участниками образовательного процесса на два учебных года на основе примерной программы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 Шатова А.Д., Аксенова Ю.А., Кориллов И.Л. </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 xml:space="preserve">   Образовательная программа дошкольного образования  —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  патриотизм;</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  активная жизненная позиция;</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lastRenderedPageBreak/>
        <w:t>-  творческий подход в решении различных жизненных ситуаций;</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уважение к традиционным ценностям.</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rPr>
        <w:t>Цели программы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u w:val="single"/>
        </w:rPr>
        <w:t>Основная образовательная программа начального общего образования</w:t>
      </w:r>
      <w:r w:rsidRPr="00B3588B">
        <w:rPr>
          <w:rFonts w:ascii="Times New Roman" w:eastAsia="Times New Roman" w:hAnsi="Times New Roman" w:cs="Times New Roman"/>
          <w:sz w:val="28"/>
          <w:szCs w:val="28"/>
        </w:rPr>
        <w:t xml:space="preserve"> (ООП НОО ФГОС) составлена в соответствии с федеральным государственным образовательным стандартом начального общего образования. Срок освоения 4 года. Цель реализации основной образовательной программы начального общего образования — обеспечение выполнения требований ФГОС НОО. </w:t>
      </w:r>
      <w:r w:rsidRPr="00B3588B">
        <w:rPr>
          <w:rFonts w:ascii="Times New Roman" w:eastAsia="Times New Roman" w:hAnsi="Times New Roman" w:cs="Times New Roman"/>
          <w:color w:val="0000FF"/>
          <w:sz w:val="28"/>
          <w:szCs w:val="28"/>
        </w:rPr>
        <w:t xml:space="preserve"> </w:t>
      </w:r>
      <w:r w:rsidRPr="00B3588B">
        <w:rPr>
          <w:rFonts w:ascii="Times New Roman" w:eastAsia="Times New Roman" w:hAnsi="Times New Roman" w:cs="Times New Roman"/>
          <w:sz w:val="28"/>
          <w:szCs w:val="28"/>
        </w:rPr>
        <w:t>Предметное содержание: русский язык, литературное чтение, родной язык (русский),   иностранный язык (английский), математика, окружающий мир, музыка, изобразительное искусство, технология, физическая культура, основы религиозных культур и светской этики.</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u w:val="single"/>
        </w:rPr>
        <w:t xml:space="preserve">Основная образовательная программа основного общего образования (ООП ООО ФГОС).  </w:t>
      </w:r>
      <w:r w:rsidRPr="00B3588B">
        <w:rPr>
          <w:rFonts w:ascii="Times New Roman" w:eastAsia="Times New Roman" w:hAnsi="Times New Roman" w:cs="Times New Roman"/>
          <w:sz w:val="28"/>
          <w:szCs w:val="28"/>
        </w:rPr>
        <w:t xml:space="preserve">Срок освоения 5 лет. Предметное содержание: русский язык, литература, родной язык (русский), родная литература (русская),   иностранный язык (английский), второй иностранный язык (немецкий),  математика, алгебра, геометрия, информатика, </w:t>
      </w:r>
      <w:r w:rsidRPr="00B3588B">
        <w:rPr>
          <w:rFonts w:ascii="Times New Roman" w:eastAsia="Times New Roman" w:hAnsi="Times New Roman" w:cs="Times New Roman"/>
          <w:sz w:val="28"/>
          <w:szCs w:val="28"/>
          <w:highlight w:val="white"/>
        </w:rPr>
        <w:t xml:space="preserve">история России. Всеобщая история, </w:t>
      </w:r>
      <w:r w:rsidRPr="00B3588B">
        <w:rPr>
          <w:rFonts w:ascii="Times New Roman" w:eastAsia="Times New Roman" w:hAnsi="Times New Roman" w:cs="Times New Roman"/>
          <w:sz w:val="28"/>
          <w:szCs w:val="28"/>
        </w:rPr>
        <w:t xml:space="preserve"> обществознание, география, физика, химия, биология, музыка, изобразительное искусство, технология, ОБЖ, физическая культура, элективный курс по математике "Математический практикум", ОДНКНР.</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u w:val="single"/>
        </w:rPr>
        <w:t>Основная образовательная программа среднего общего образования (ООП СОО ФГОС)</w:t>
      </w:r>
      <w:r w:rsidRPr="00B3588B">
        <w:rPr>
          <w:rFonts w:ascii="Times New Roman" w:eastAsia="Times New Roman" w:hAnsi="Times New Roman" w:cs="Times New Roman"/>
          <w:sz w:val="28"/>
          <w:szCs w:val="28"/>
        </w:rPr>
        <w:t>. Срок освоения 2 года.  Предметное содержание: русский язык, литература, родной язык (русский), иностранный язык (английский), история, обществознание, математика, информатика, астрономия, химия, биология, физическая культура, основы безопасности жизнедеятельности, элективный курс “Индивидуальный проект”, элективный курс “Практикум по математике”, элективный курс “Практикум по обществознанию”.</w:t>
      </w:r>
    </w:p>
    <w:p w:rsidR="002A1798" w:rsidRPr="00B3588B" w:rsidRDefault="005C79DD" w:rsidP="00B3588B">
      <w:pPr>
        <w:pStyle w:val="normal"/>
        <w:spacing w:line="240" w:lineRule="auto"/>
        <w:jc w:val="both"/>
        <w:rPr>
          <w:rFonts w:ascii="Times New Roman" w:eastAsia="Times New Roman" w:hAnsi="Times New Roman" w:cs="Times New Roman"/>
          <w:sz w:val="28"/>
          <w:szCs w:val="28"/>
        </w:rPr>
      </w:pPr>
      <w:r w:rsidRPr="00B3588B">
        <w:rPr>
          <w:rFonts w:ascii="Times New Roman" w:eastAsia="Times New Roman" w:hAnsi="Times New Roman" w:cs="Times New Roman"/>
          <w:color w:val="0000FF"/>
          <w:sz w:val="28"/>
          <w:szCs w:val="28"/>
        </w:rPr>
        <w:t xml:space="preserve">       </w:t>
      </w:r>
      <w:r w:rsidRPr="00B3588B">
        <w:rPr>
          <w:rFonts w:ascii="Times New Roman" w:eastAsia="Times New Roman" w:hAnsi="Times New Roman" w:cs="Times New Roman"/>
          <w:sz w:val="28"/>
          <w:szCs w:val="28"/>
          <w:u w:val="single"/>
        </w:rPr>
        <w:t>Адаптированная образовательная программа основного общего образования обучающихся с легкой умственной отсталостью (АОП ООО)</w:t>
      </w:r>
      <w:r w:rsidRPr="00B3588B">
        <w:rPr>
          <w:rFonts w:ascii="Times New Roman" w:eastAsia="Times New Roman" w:hAnsi="Times New Roman" w:cs="Times New Roman"/>
          <w:sz w:val="28"/>
          <w:szCs w:val="28"/>
        </w:rPr>
        <w:t xml:space="preserve">,  Срок освоения 5 лет. Предметное содержание: </w:t>
      </w:r>
      <w:r w:rsidRPr="00B3588B">
        <w:rPr>
          <w:rFonts w:ascii="Times New Roman" w:eastAsia="Times New Roman" w:hAnsi="Times New Roman" w:cs="Times New Roman"/>
          <w:sz w:val="28"/>
          <w:szCs w:val="28"/>
          <w:highlight w:val="white"/>
        </w:rPr>
        <w:t>чтение и развитие речи, письмо и развитие речи, математика, изобразительное искусство, музыка и пение, физическая культура, биология, история Отечества, обществознание, география, профессионально-трудовое обучение, социально-бытовая ориентировка.</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u w:val="single"/>
        </w:rPr>
        <w:t>Адаптированная основная общеобразовательная программа обучающихся с умственной отсталостью (интеллектуальными нарушениями) Вариант 1. (АООП ФГОС).</w:t>
      </w:r>
      <w:r w:rsidRPr="00B3588B">
        <w:rPr>
          <w:rFonts w:ascii="Times New Roman" w:eastAsia="Times New Roman" w:hAnsi="Times New Roman" w:cs="Times New Roman"/>
          <w:sz w:val="28"/>
          <w:szCs w:val="28"/>
        </w:rPr>
        <w:t>Срок освоения 9 лет. Предметное содержание:</w:t>
      </w:r>
      <w:r w:rsidRPr="00B3588B">
        <w:rPr>
          <w:rFonts w:ascii="Times New Roman" w:eastAsia="Times New Roman" w:hAnsi="Times New Roman" w:cs="Times New Roman"/>
          <w:sz w:val="28"/>
          <w:szCs w:val="28"/>
          <w:highlight w:val="white"/>
        </w:rPr>
        <w:t xml:space="preserve">  русский язык, чтение, речевая практика, математика, мир природы и человека, музыка, изобразительное искусство, физическая культура, ручной труд, родной язык (русский),  ОДНКНР.</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highlight w:val="white"/>
        </w:rPr>
      </w:pPr>
      <w:r w:rsidRPr="00B3588B">
        <w:rPr>
          <w:rFonts w:ascii="Times New Roman" w:eastAsia="Times New Roman" w:hAnsi="Times New Roman" w:cs="Times New Roman"/>
          <w:sz w:val="28"/>
          <w:szCs w:val="28"/>
          <w:u w:val="single"/>
        </w:rPr>
        <w:lastRenderedPageBreak/>
        <w:t xml:space="preserve">Адаптированная общеобразовательная программа  обучающихся с задержкой психического развития (АОП  ЗПР). Срок освоения 5 лет. </w:t>
      </w:r>
      <w:r w:rsidRPr="00B3588B">
        <w:rPr>
          <w:rFonts w:ascii="Times New Roman" w:eastAsia="Times New Roman" w:hAnsi="Times New Roman" w:cs="Times New Roman"/>
          <w:sz w:val="28"/>
          <w:szCs w:val="28"/>
        </w:rPr>
        <w:t xml:space="preserve">Предметное содержание: </w:t>
      </w:r>
      <w:r w:rsidRPr="00B3588B">
        <w:rPr>
          <w:rFonts w:ascii="Times New Roman" w:eastAsia="Times New Roman" w:hAnsi="Times New Roman" w:cs="Times New Roman"/>
          <w:sz w:val="28"/>
          <w:szCs w:val="28"/>
          <w:highlight w:val="white"/>
        </w:rPr>
        <w:t>русский язык, литература, иностранный язык (английский), второй иностранный язык (немецкий), математика, алгебра, геометрия, информатика, история России. Всеобщая история, обществознание, география, физика, химия, биология, музыка, изобразительное искусство, технология, ОБЖ, физическая культура, родной язык (русский), родная литература (русская), Основы духовно-нравственной культуры народов России,  элективный курс по математике "Математический практикум".</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highlight w:val="white"/>
          <w:u w:val="single"/>
        </w:rPr>
        <w:t>Адаптированная основная общеобразовательная программа начального общего образования обучающихся с задержкой психического  развития (вариант 7.1)</w:t>
      </w:r>
      <w:r w:rsidRPr="00B3588B">
        <w:rPr>
          <w:rFonts w:ascii="Times New Roman" w:eastAsia="Times New Roman" w:hAnsi="Times New Roman" w:cs="Times New Roman"/>
          <w:sz w:val="28"/>
          <w:szCs w:val="28"/>
          <w:highlight w:val="white"/>
        </w:rPr>
        <w:t xml:space="preserve">: Срок освоения 4 года. </w:t>
      </w:r>
      <w:r w:rsidRPr="00B3588B">
        <w:rPr>
          <w:rFonts w:ascii="Times New Roman" w:eastAsia="Times New Roman" w:hAnsi="Times New Roman" w:cs="Times New Roman"/>
          <w:sz w:val="28"/>
          <w:szCs w:val="28"/>
        </w:rPr>
        <w:t>Предметное содержание: русский язык, литературное чтение, родной язык (русский),   иностранный язык (английский), математика, окружающий мир, музыка, изобразительное искусство, технология, физическая культура, основы религиозных культур и светской этики.</w:t>
      </w:r>
    </w:p>
    <w:p w:rsidR="002A1798" w:rsidRPr="00B3588B" w:rsidRDefault="005C79DD" w:rsidP="00B3588B">
      <w:pPr>
        <w:pStyle w:val="normal"/>
        <w:spacing w:line="240" w:lineRule="auto"/>
        <w:ind w:firstLine="567"/>
        <w:jc w:val="both"/>
        <w:rPr>
          <w:rFonts w:ascii="Times New Roman" w:eastAsia="Times New Roman" w:hAnsi="Times New Roman" w:cs="Times New Roman"/>
          <w:sz w:val="28"/>
          <w:szCs w:val="28"/>
        </w:rPr>
      </w:pPr>
      <w:r w:rsidRPr="00B3588B">
        <w:rPr>
          <w:rFonts w:ascii="Times New Roman" w:eastAsia="Times New Roman" w:hAnsi="Times New Roman" w:cs="Times New Roman"/>
          <w:sz w:val="28"/>
          <w:szCs w:val="28"/>
          <w:u w:val="single"/>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6.3</w:t>
      </w:r>
      <w:r w:rsidRPr="00B3588B">
        <w:rPr>
          <w:rFonts w:ascii="Times New Roman" w:eastAsia="Times New Roman" w:hAnsi="Times New Roman" w:cs="Times New Roman"/>
          <w:sz w:val="28"/>
          <w:szCs w:val="28"/>
        </w:rPr>
        <w:t>): Срок освоения   5лет. Предметное содержание:  русский язык, чтение, математика, окружающий мир, музыка, изобразительное искусство,  технология (ручной труд), физическая культура (адаптивная физическая культура).</w:t>
      </w:r>
    </w:p>
    <w:p w:rsidR="002A1798" w:rsidRDefault="005C79DD" w:rsidP="00B3588B">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Нормативные сроки обучения и количество учащихся, классов-комплектов по уровням   образования на 31.12. 2022 года:</w:t>
      </w:r>
    </w:p>
    <w:p w:rsidR="002528F8" w:rsidRDefault="002528F8" w:rsidP="00B3588B">
      <w:pPr>
        <w:pStyle w:val="normal"/>
        <w:spacing w:line="240" w:lineRule="auto"/>
        <w:jc w:val="center"/>
        <w:rPr>
          <w:rFonts w:ascii="Times New Roman" w:eastAsia="Times New Roman" w:hAnsi="Times New Roman" w:cs="Times New Roman"/>
          <w:i/>
          <w:sz w:val="28"/>
          <w:szCs w:val="28"/>
        </w:rPr>
      </w:pPr>
    </w:p>
    <w:tbl>
      <w:tblPr>
        <w:tblStyle w:val="a7"/>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039"/>
        <w:gridCol w:w="1604"/>
        <w:gridCol w:w="2191"/>
        <w:gridCol w:w="2191"/>
      </w:tblGrid>
      <w:tr w:rsidR="002A1798" w:rsidRPr="002528F8">
        <w:trPr>
          <w:cantSplit/>
          <w:trHeight w:val="555"/>
          <w:tblHeader/>
        </w:trPr>
        <w:tc>
          <w:tcPr>
            <w:tcW w:w="3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i/>
                <w:sz w:val="24"/>
                <w:szCs w:val="24"/>
              </w:rPr>
            </w:pPr>
            <w:r w:rsidRPr="002528F8">
              <w:rPr>
                <w:rFonts w:ascii="Times New Roman" w:eastAsia="Times New Roman" w:hAnsi="Times New Roman" w:cs="Times New Roman"/>
                <w:i/>
                <w:sz w:val="24"/>
                <w:szCs w:val="24"/>
              </w:rPr>
              <w:t>Наименование уровня</w:t>
            </w:r>
          </w:p>
        </w:tc>
        <w:tc>
          <w:tcPr>
            <w:tcW w:w="160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i/>
                <w:sz w:val="24"/>
                <w:szCs w:val="24"/>
              </w:rPr>
            </w:pPr>
            <w:r w:rsidRPr="002528F8">
              <w:rPr>
                <w:rFonts w:ascii="Times New Roman" w:eastAsia="Times New Roman" w:hAnsi="Times New Roman" w:cs="Times New Roman"/>
                <w:i/>
                <w:sz w:val="24"/>
                <w:szCs w:val="24"/>
              </w:rPr>
              <w:t>Сроки обучения</w:t>
            </w:r>
          </w:p>
        </w:tc>
        <w:tc>
          <w:tcPr>
            <w:tcW w:w="219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i/>
                <w:sz w:val="24"/>
                <w:szCs w:val="24"/>
              </w:rPr>
            </w:pPr>
            <w:r w:rsidRPr="002528F8">
              <w:rPr>
                <w:rFonts w:ascii="Times New Roman" w:eastAsia="Times New Roman" w:hAnsi="Times New Roman" w:cs="Times New Roman"/>
                <w:i/>
                <w:sz w:val="24"/>
                <w:szCs w:val="24"/>
              </w:rPr>
              <w:t>Количество учащихся</w:t>
            </w:r>
          </w:p>
        </w:tc>
        <w:tc>
          <w:tcPr>
            <w:tcW w:w="219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i/>
                <w:sz w:val="24"/>
                <w:szCs w:val="24"/>
              </w:rPr>
            </w:pPr>
            <w:r w:rsidRPr="002528F8">
              <w:rPr>
                <w:rFonts w:ascii="Times New Roman" w:eastAsia="Times New Roman" w:hAnsi="Times New Roman" w:cs="Times New Roman"/>
                <w:i/>
                <w:sz w:val="24"/>
                <w:szCs w:val="24"/>
              </w:rPr>
              <w:t>Классов-</w:t>
            </w:r>
          </w:p>
          <w:p w:rsidR="002A1798" w:rsidRPr="002528F8" w:rsidRDefault="005C79DD" w:rsidP="00B3588B">
            <w:pPr>
              <w:pStyle w:val="normal"/>
              <w:spacing w:line="240" w:lineRule="auto"/>
              <w:jc w:val="center"/>
              <w:rPr>
                <w:rFonts w:ascii="Times New Roman" w:eastAsia="Times New Roman" w:hAnsi="Times New Roman" w:cs="Times New Roman"/>
                <w:i/>
                <w:sz w:val="24"/>
                <w:szCs w:val="24"/>
              </w:rPr>
            </w:pPr>
            <w:r w:rsidRPr="002528F8">
              <w:rPr>
                <w:rFonts w:ascii="Times New Roman" w:eastAsia="Times New Roman" w:hAnsi="Times New Roman" w:cs="Times New Roman"/>
                <w:i/>
                <w:sz w:val="24"/>
                <w:szCs w:val="24"/>
              </w:rPr>
              <w:t>комплектов</w:t>
            </w:r>
          </w:p>
        </w:tc>
      </w:tr>
      <w:tr w:rsidR="002A1798" w:rsidRPr="002528F8" w:rsidTr="00B3588B">
        <w:trPr>
          <w:cantSplit/>
          <w:trHeight w:val="403"/>
          <w:tblHeader/>
        </w:trPr>
        <w:tc>
          <w:tcPr>
            <w:tcW w:w="303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дошкольное образование</w:t>
            </w:r>
          </w:p>
        </w:tc>
        <w:tc>
          <w:tcPr>
            <w:tcW w:w="1604"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82</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4</w:t>
            </w:r>
          </w:p>
        </w:tc>
      </w:tr>
      <w:tr w:rsidR="002A1798" w:rsidRPr="002528F8" w:rsidTr="00B3588B">
        <w:trPr>
          <w:cantSplit/>
          <w:trHeight w:val="684"/>
          <w:tblHeader/>
        </w:trPr>
        <w:tc>
          <w:tcPr>
            <w:tcW w:w="303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начальное общее образование</w:t>
            </w:r>
          </w:p>
        </w:tc>
        <w:tc>
          <w:tcPr>
            <w:tcW w:w="1604"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4</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112</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6</w:t>
            </w:r>
          </w:p>
        </w:tc>
      </w:tr>
      <w:tr w:rsidR="002A1798" w:rsidRPr="002528F8" w:rsidTr="00B3588B">
        <w:trPr>
          <w:cantSplit/>
          <w:trHeight w:val="572"/>
          <w:tblHeader/>
        </w:trPr>
        <w:tc>
          <w:tcPr>
            <w:tcW w:w="303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основное общее образование</w:t>
            </w:r>
          </w:p>
        </w:tc>
        <w:tc>
          <w:tcPr>
            <w:tcW w:w="1604"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5</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151</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9</w:t>
            </w:r>
          </w:p>
        </w:tc>
      </w:tr>
      <w:tr w:rsidR="002A1798" w:rsidRPr="002528F8" w:rsidTr="00B3588B">
        <w:trPr>
          <w:cantSplit/>
          <w:trHeight w:val="744"/>
          <w:tblHeader/>
        </w:trPr>
        <w:tc>
          <w:tcPr>
            <w:tcW w:w="303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среднее общее образование</w:t>
            </w:r>
          </w:p>
        </w:tc>
        <w:tc>
          <w:tcPr>
            <w:tcW w:w="1604"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2</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2</w:t>
            </w:r>
          </w:p>
        </w:tc>
        <w:tc>
          <w:tcPr>
            <w:tcW w:w="2191"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2528F8" w:rsidRDefault="005C79DD" w:rsidP="00B3588B">
            <w:pPr>
              <w:pStyle w:val="normal"/>
              <w:spacing w:line="240" w:lineRule="auto"/>
              <w:jc w:val="center"/>
              <w:rPr>
                <w:rFonts w:ascii="Times New Roman" w:eastAsia="Times New Roman" w:hAnsi="Times New Roman" w:cs="Times New Roman"/>
                <w:sz w:val="24"/>
                <w:szCs w:val="24"/>
              </w:rPr>
            </w:pPr>
            <w:r w:rsidRPr="002528F8">
              <w:rPr>
                <w:rFonts w:ascii="Times New Roman" w:eastAsia="Times New Roman" w:hAnsi="Times New Roman" w:cs="Times New Roman"/>
                <w:sz w:val="24"/>
                <w:szCs w:val="24"/>
              </w:rPr>
              <w:t>1</w:t>
            </w:r>
          </w:p>
        </w:tc>
      </w:tr>
    </w:tbl>
    <w:p w:rsidR="002A1798" w:rsidRDefault="005C79DD" w:rsidP="00B3588B">
      <w:pPr>
        <w:pStyle w:val="normal"/>
        <w:spacing w:line="240" w:lineRule="auto"/>
        <w:ind w:firstLine="567"/>
        <w:rPr>
          <w:rFonts w:ascii="Times New Roman" w:eastAsia="Times New Roman" w:hAnsi="Times New Roman" w:cs="Times New Roman"/>
          <w:sz w:val="28"/>
          <w:szCs w:val="28"/>
        </w:rPr>
      </w:pPr>
      <w:r>
        <w:rPr>
          <w:b/>
          <w:color w:val="0000FF"/>
          <w:sz w:val="28"/>
          <w:szCs w:val="28"/>
        </w:rPr>
        <w:t xml:space="preserve">  </w:t>
      </w:r>
      <w:r>
        <w:rPr>
          <w:rFonts w:ascii="Times New Roman" w:eastAsia="Times New Roman" w:hAnsi="Times New Roman" w:cs="Times New Roman"/>
          <w:i/>
          <w:sz w:val="28"/>
          <w:szCs w:val="28"/>
        </w:rPr>
        <w:t>Формы обучения</w:t>
      </w:r>
      <w:r>
        <w:rPr>
          <w:rFonts w:ascii="Times New Roman" w:eastAsia="Times New Roman" w:hAnsi="Times New Roman" w:cs="Times New Roman"/>
          <w:sz w:val="28"/>
          <w:szCs w:val="28"/>
        </w:rPr>
        <w:t>: очная, очно-заочная, заочная.</w:t>
      </w:r>
    </w:p>
    <w:p w:rsidR="002A1798" w:rsidRDefault="00B3588B"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5C79DD">
        <w:rPr>
          <w:rFonts w:ascii="Times New Roman" w:eastAsia="Times New Roman" w:hAnsi="Times New Roman" w:cs="Times New Roman"/>
          <w:i/>
          <w:sz w:val="28"/>
          <w:szCs w:val="28"/>
        </w:rPr>
        <w:t>Режим образовательной деятельности</w:t>
      </w:r>
      <w:r w:rsidR="005C79DD">
        <w:rPr>
          <w:rFonts w:ascii="Times New Roman" w:eastAsia="Times New Roman" w:hAnsi="Times New Roman" w:cs="Times New Roman"/>
          <w:sz w:val="28"/>
          <w:szCs w:val="28"/>
        </w:rPr>
        <w:t xml:space="preserve">. </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w:t>
      </w:r>
      <w:r w:rsidR="00B358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Детский сад работает в режиме 5- дневной рабочей недели, с 7.00 до 19.00 часов. Продолжительность занятий в младшей группе — 15 минут,   в средней группе — 20 минут, старшей группе — 25 минут, подготовительной группе — 30 минут.</w:t>
      </w:r>
    </w:p>
    <w:p w:rsidR="002A1798" w:rsidRDefault="005C79DD"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Школа   работает в 1 смену, в режиме пятидневной учебной недели.  Осуществлялся модульно-триместровый режим обучения,  согласно которому учебные периоды и каникулы чередовались  следующим образом:</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- 1-й учебный модуль – 5 недель и 3 дня,  каникулы   8 дней;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- 2-й учебный модуль  - 5 недель, каникулы 8  дней;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- 3-й учебный модуль – 5 недель, каникулы 9 дней;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- 4-й учебный модуль – 6 недель и 1 день, каникулы 8 дней;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- 5-й учебный модуль – 6 недель и 1 день, каникулы 8 дней;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- 6-й учебный модуль – 6 недель, каникулы – 13 недель.</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Продолжительность  учебного года:  1 класс -  33 учебные недели,   2-11 классы – 34 учебных недель.</w:t>
      </w:r>
    </w:p>
    <w:p w:rsidR="002A1798" w:rsidRDefault="005C79DD" w:rsidP="00B3588B">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 xml:space="preserve">Продолжительность урока – 40 минут (2-11 классы).  </w:t>
      </w:r>
    </w:p>
    <w:p w:rsidR="002A1798" w:rsidRDefault="005C79DD"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в первых классах осуществлялось с соблюдением следующих дополнительных требований: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-использовался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-организовывались в середине учебного дня динамические паузы продолжительностью не менее 40 минут;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проводилось без балльного оценивания знаний обучающихся и домашних заданий;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-организованы дополнительные недельные каникулы в конце третьего триместра.</w:t>
      </w:r>
    </w:p>
    <w:p w:rsidR="002A1798" w:rsidRDefault="005C79DD" w:rsidP="00B3588B">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Общий объем нагрузки в течение недели  не  превышает: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воспитанников:</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младшая группа – 2 часа 30 минут (10 занятий по 15 минут);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средняя группа – 3 часа 20 минут(10 занятий по 20 минут);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старшая группа – 5 часов 50 минут (14 занятий по 25 минут);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подготовительная группа – 7 часов 30 минут (15 занятий по 30 минут);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1-х классов – 4 урока и один раз в неделю 5 уроков за счет урока физической культуры;</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2-4 классов – 5 уроков и один раз в неделю 6 уроков за счет урока физической культуры;</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обучающихся 5-11 классов – не более 7 уроков.</w:t>
      </w:r>
    </w:p>
    <w:p w:rsidR="002A1798" w:rsidRDefault="005C79DD" w:rsidP="00B3588B">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Организация текущего контроля и промежуточной аттестации.</w:t>
      </w:r>
    </w:p>
    <w:p w:rsidR="002A1798" w:rsidRDefault="005C79DD"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текущего контроля и промежуточной аттестации обучающихся осуществляется согласно Положения о  формах, периодичности, порядке текущего контроля успеваемости и промежуточной аттестации обучающихся МБОУ «Школа имени Гонышева А.И.». Текущий контроль успеваемости обучающихся проводится:</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-поурочно, потемно;</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учебным триместрам и (или) полугодиям;</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A1798" w:rsidRDefault="005C79DD"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успеваемости по учебным триместрам и полугодиям определяется на основании результатов текущего контроля успеваемости в следующем порядке:</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триместрам – во 2-9-х классах по предметам;</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полугодиям – в 10-11 классах по всем предметам</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Текущий контроль успеваемости обучающихся в 1-х классах осуществляется без фиксации образовательных результатов в виде отметок по 5-ти балльной шкале и использует только положительную и не различаемую по уровням фиксацию. Во 2–11-ых классах текущий контроль осуществляется в виде отметок по 5-ти балльной шкале по учебным предметам.</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  </w:t>
      </w:r>
      <w:r w:rsidR="00B358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Промежуточная аттестации  проводится  1 раз в год.  Сроки проведения промежуточной аттестации определяются календарным учебным графиком.</w:t>
      </w:r>
    </w:p>
    <w:p w:rsidR="002A1798" w:rsidRDefault="005C79DD"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проведения промежуточной аттестации утверждаются ежегодно на заседании педагогического совета,  определены в  учебном плане.</w:t>
      </w:r>
    </w:p>
    <w:p w:rsidR="002A1798" w:rsidRDefault="005C79DD" w:rsidP="00B3588B">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i/>
          <w:sz w:val="28"/>
          <w:szCs w:val="28"/>
        </w:rPr>
        <w:t xml:space="preserve">Организация образовательной деятельности для лиц с ограниченными возможностями здоровья </w:t>
      </w:r>
      <w:r>
        <w:rPr>
          <w:rFonts w:ascii="Times New Roman" w:eastAsia="Times New Roman" w:hAnsi="Times New Roman" w:cs="Times New Roman"/>
          <w:sz w:val="28"/>
          <w:szCs w:val="28"/>
        </w:rPr>
        <w:t xml:space="preserve">осуществлялась на основании заключения ОПМПК, заявления родителей.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На конец 2021-2022 учебного года  2 учащихся обучались по адаптированным образовательным программам с задержкой психического развития (3 класс-1, 9 класс-1)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и 2 учащихся по адаптированным образовательным программам с умственной отсталостью (4б класс – 1 уч-ся, 7а класс – 2уч-ся).  Для двоих обучающихся  на основании решения врачебной комиссии, ОПМПК и согласия родителей  было организовано индивидуальное обучение на дому (1, 4б класс). На 31.12.2022 года в образовательном учреждении</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2 учащихся обучались по адаптированным образовательным программам с задержкой психического развития (4 класс - 1, 9а класс - 1), 3 учащихся по адаптированным образовательным программам обучающихся с легкой умственной отсталостью (3а класс - 1, 5 класс - 1, 8а класс - 1).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Для двоих обучающихся  на основании решения врачебной комиссии, ОПМПК и согласия родителей  организовано индивидуальное обучение на дому (1, 5б класс).</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 Согласно рекомендации ОПМПК для учащихся  проводились коррекционные занятия с психологом,  организованы занятия с  логопедом. </w:t>
      </w:r>
    </w:p>
    <w:p w:rsidR="002A1798" w:rsidRPr="00DC1482" w:rsidRDefault="005C79DD" w:rsidP="00B3588B">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sidRPr="00DC1482">
        <w:rPr>
          <w:rFonts w:ascii="Times New Roman" w:eastAsia="Times New Roman" w:hAnsi="Times New Roman" w:cs="Times New Roman"/>
          <w:i/>
          <w:sz w:val="28"/>
          <w:szCs w:val="28"/>
        </w:rPr>
        <w:t>Внеурочная деятельность</w:t>
      </w:r>
    </w:p>
    <w:p w:rsidR="002A1798" w:rsidRDefault="005C79DD" w:rsidP="00DC1482">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2A1798" w:rsidRDefault="005C79DD" w:rsidP="00DC1482">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При организации внеурочной деятельности в 1-10 классах используются ресурсы преимущественно образовательной организации. Реализация всех внеурочных занятий организована в здании школы. Чередование учебной и внеурочной деятельности устанавливается календарным учебным графиком. Время, отведенное на внеурочную деятельность, не учитывается при определении максимально допустимой недельной нагрузки обучающихся.</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2A1798" w:rsidRDefault="005C79DD" w:rsidP="00B3588B">
      <w:pPr>
        <w:pStyle w:val="normal"/>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Разработаны рабочие программы для реализации основных направлений организации внеурочной деятельности в соответствии с Планом внеурочной деятельности, которые были утверждены приказом по школе. Составлено и утверждено директором школы расписание занятий по внеурочной деятельности в 1-10 классах. Расписание доведено до сведения каждого родителя, размещено на стенде в фойе школы. Учителя-предметники своевременно оснащены нормативно-методическими материалами, что способствовало их методической готовности к реализации программ внеурочной деятельности.</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Инвариантная часть во всех классах включает курсы “Разговоры о важном”, “Основы смыслового чтения”, “ОФП”, “Основы финансовой грамотности”, в начальной школе - “Мое Оренбуржье”. Особый план внеурочной деятельности имеет кадетский класс в соответствии с его спецификой. </w:t>
      </w:r>
    </w:p>
    <w:p w:rsidR="002A1798" w:rsidRDefault="005C79DD" w:rsidP="00DC1482">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организации курсов вариативной части допускается формирование учебных групп из обучающихся разных классов в пределах одного уровня образования.</w:t>
      </w:r>
    </w:p>
    <w:p w:rsidR="002A1798" w:rsidRDefault="005C79DD" w:rsidP="00B3588B">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35-40 минут. Для обучающихся 1 классов в первом полугодии продолжительность занятия внеурочной деятельности 40, из которых 30 минут занятие, 10 минут динамическая пауза. Курсы внеурочной деятельности определены с учетом региональной политики в области образования, выбором родителей и образовательных задач школы.</w:t>
      </w:r>
    </w:p>
    <w:p w:rsidR="002A1798" w:rsidRDefault="005C79DD" w:rsidP="00B3588B">
      <w:pPr>
        <w:pStyle w:val="normal"/>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Режим проведения внеурочной деятельности понедельник – суббота.  Внеурочная деятельность в школе осуществляется во второй </w:t>
      </w:r>
      <w:r>
        <w:rPr>
          <w:rFonts w:ascii="Times New Roman" w:eastAsia="Times New Roman" w:hAnsi="Times New Roman" w:cs="Times New Roman"/>
          <w:sz w:val="28"/>
          <w:szCs w:val="28"/>
        </w:rPr>
        <w:lastRenderedPageBreak/>
        <w:t>половине дня, кроме курса “Разговоры о важном”, который реализуется в понедельник преимущественно в первой половине дня. Для ее организации используются различные формы: экскурсии, кружки, конкурсы, соревнования, поисковые и проектные исследования.</w:t>
      </w:r>
    </w:p>
    <w:p w:rsidR="002A1798" w:rsidRDefault="00DC1482" w:rsidP="00DC1482">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79DD">
        <w:rPr>
          <w:rFonts w:ascii="Times New Roman" w:eastAsia="Times New Roman" w:hAnsi="Times New Roman" w:cs="Times New Roman"/>
          <w:sz w:val="28"/>
          <w:szCs w:val="28"/>
        </w:rPr>
        <w:t>Внеурочная деятельность, как и деятельность обучающихся в рамках уроков, направлена на достижение результатов освоения основной программы обучения. В первую очередь – это достижение личностных и метапредметных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w:t>
      </w:r>
    </w:p>
    <w:p w:rsidR="002A1798" w:rsidRPr="00DC1482" w:rsidRDefault="005C79DD" w:rsidP="00B3588B">
      <w:pPr>
        <w:pStyle w:val="normal"/>
        <w:spacing w:line="240" w:lineRule="auto"/>
        <w:ind w:firstLine="700"/>
        <w:jc w:val="center"/>
        <w:rPr>
          <w:rFonts w:ascii="Times New Roman" w:eastAsia="Times New Roman" w:hAnsi="Times New Roman" w:cs="Times New Roman"/>
          <w:i/>
          <w:sz w:val="28"/>
          <w:szCs w:val="28"/>
        </w:rPr>
      </w:pPr>
      <w:r w:rsidRPr="00DC1482">
        <w:rPr>
          <w:rFonts w:ascii="Times New Roman" w:eastAsia="Times New Roman" w:hAnsi="Times New Roman" w:cs="Times New Roman"/>
          <w:i/>
          <w:sz w:val="28"/>
          <w:szCs w:val="28"/>
        </w:rPr>
        <w:t>Воспитательная работа</w:t>
      </w:r>
    </w:p>
    <w:p w:rsidR="002A1798" w:rsidRDefault="005C79DD" w:rsidP="00B3588B">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в МБОУ «Школа имени Гонышева А.И.» была актуализирована  Программа воспитания МБОУ «Школа имени Гонышева А.И.» «Школа творческого саморазвития» в соответствии с Примерной программой воспитания: изменена структура программы в соответствии с требованиями, обновлено содержание модулей программы.</w:t>
      </w:r>
    </w:p>
    <w:p w:rsidR="002A1798" w:rsidRDefault="005C79DD" w:rsidP="00B3588B">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сформулированы единые принципы воспитания:</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принцип «Воспитание в действии»</w:t>
      </w:r>
      <w:r>
        <w:rPr>
          <w:rFonts w:ascii="Times New Roman" w:eastAsia="Times New Roman" w:hAnsi="Times New Roman" w:cs="Times New Roman"/>
          <w:sz w:val="28"/>
          <w:szCs w:val="28"/>
        </w:rPr>
        <w:t>: нельзя научить ребенка уважать старших и младших, помогать, любить животных, быть милосердным и  трудолюбивым на словах. Это возможно только в действии, одноразовые мероприятия – не дают воспитательного эффекта. Все должно быть в системе, так рождаются традиции;</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принцип «Воспитание примером»</w:t>
      </w:r>
      <w:r>
        <w:rPr>
          <w:rFonts w:ascii="Times New Roman" w:eastAsia="Times New Roman" w:hAnsi="Times New Roman" w:cs="Times New Roman"/>
          <w:sz w:val="28"/>
          <w:szCs w:val="28"/>
        </w:rPr>
        <w:t>. Воспитывает все: от внешнего вида до действия, главный пример – взрослый (учитель, родитель);</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принцип «Равный – равному»</w:t>
      </w:r>
      <w:r>
        <w:rPr>
          <w:rFonts w:ascii="Times New Roman" w:eastAsia="Times New Roman" w:hAnsi="Times New Roman" w:cs="Times New Roman"/>
          <w:sz w:val="28"/>
          <w:szCs w:val="28"/>
        </w:rPr>
        <w:t xml:space="preserve"> направлен на сплочение школьников, создание благоприятного микроклимата в разновозрастных группах детей.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принцип «Мы вместе»</w:t>
      </w:r>
      <w:r>
        <w:rPr>
          <w:rFonts w:ascii="Times New Roman" w:eastAsia="Times New Roman" w:hAnsi="Times New Roman" w:cs="Times New Roman"/>
          <w:sz w:val="28"/>
          <w:szCs w:val="28"/>
        </w:rPr>
        <w:t xml:space="preserve"> позволяет включить ребят в детско-взрослые общности. Общее дело имеет быстрый и положительный эффект.</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принцип «Шире круг»:</w:t>
      </w:r>
      <w:r>
        <w:rPr>
          <w:rFonts w:ascii="Times New Roman" w:eastAsia="Times New Roman" w:hAnsi="Times New Roman" w:cs="Times New Roman"/>
          <w:sz w:val="28"/>
          <w:szCs w:val="28"/>
        </w:rPr>
        <w:t xml:space="preserve"> совместная творческая деятельность детей, родителей, учителей и социальных партнеров является созидательной деятельностью, способствующей переживанию “ситуации успеха”.</w:t>
      </w:r>
    </w:p>
    <w:p w:rsidR="002A1798" w:rsidRDefault="005C79DD" w:rsidP="00B3588B">
      <w:pPr>
        <w:pStyle w:val="normal"/>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организации воспитательного процесса мы учитываем </w:t>
      </w:r>
      <w:r>
        <w:rPr>
          <w:rFonts w:ascii="Times New Roman" w:eastAsia="Times New Roman" w:hAnsi="Times New Roman" w:cs="Times New Roman"/>
          <w:b/>
          <w:i/>
          <w:sz w:val="28"/>
          <w:szCs w:val="28"/>
        </w:rPr>
        <w:t>следующие особенности</w:t>
      </w:r>
      <w:r>
        <w:rPr>
          <w:rFonts w:ascii="Times New Roman" w:eastAsia="Times New Roman" w:hAnsi="Times New Roman" w:cs="Times New Roman"/>
          <w:sz w:val="28"/>
          <w:szCs w:val="28"/>
        </w:rPr>
        <w:t>:</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 имеет </w:t>
      </w:r>
      <w:r>
        <w:rPr>
          <w:rFonts w:ascii="Times New Roman" w:eastAsia="Times New Roman" w:hAnsi="Times New Roman" w:cs="Times New Roman"/>
          <w:b/>
          <w:i/>
          <w:sz w:val="28"/>
          <w:szCs w:val="28"/>
        </w:rPr>
        <w:t>4 уровня образования</w:t>
      </w:r>
      <w:r>
        <w:rPr>
          <w:rFonts w:ascii="Times New Roman" w:eastAsia="Times New Roman" w:hAnsi="Times New Roman" w:cs="Times New Roman"/>
          <w:sz w:val="28"/>
          <w:szCs w:val="28"/>
        </w:rPr>
        <w:t>: дошкольный, начальный, основной, средний, что способствует преемственности и непрерывности.</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приближенность к городу</w:t>
      </w:r>
      <w:r>
        <w:rPr>
          <w:rFonts w:ascii="Times New Roman" w:eastAsia="Times New Roman" w:hAnsi="Times New Roman" w:cs="Times New Roman"/>
          <w:sz w:val="28"/>
          <w:szCs w:val="28"/>
        </w:rPr>
        <w:t xml:space="preserve"> позволяет расширить воспитательное пространство;</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богатая история села– </w:t>
      </w:r>
      <w:r>
        <w:rPr>
          <w:rFonts w:ascii="Times New Roman" w:eastAsia="Times New Roman" w:hAnsi="Times New Roman" w:cs="Times New Roman"/>
          <w:sz w:val="28"/>
          <w:szCs w:val="28"/>
        </w:rPr>
        <w:t>основа для воспитания ценностного отношения к Родине;</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многонациональный состав населения </w:t>
      </w:r>
      <w:r>
        <w:rPr>
          <w:rFonts w:ascii="Times New Roman" w:eastAsia="Times New Roman" w:hAnsi="Times New Roman" w:cs="Times New Roman"/>
          <w:sz w:val="28"/>
          <w:szCs w:val="28"/>
        </w:rPr>
        <w:t>определяет формирование культуры межнациональных отношений;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-содержательно новая </w:t>
      </w:r>
      <w:r>
        <w:rPr>
          <w:rFonts w:ascii="Times New Roman" w:eastAsia="Times New Roman" w:hAnsi="Times New Roman" w:cs="Times New Roman"/>
          <w:b/>
          <w:i/>
          <w:sz w:val="28"/>
          <w:szCs w:val="28"/>
        </w:rPr>
        <w:t>культурно-образовательная композиция</w:t>
      </w:r>
      <w:r>
        <w:rPr>
          <w:rFonts w:ascii="Times New Roman" w:eastAsia="Times New Roman" w:hAnsi="Times New Roman" w:cs="Times New Roman"/>
          <w:sz w:val="28"/>
          <w:szCs w:val="28"/>
        </w:rPr>
        <w:t xml:space="preserve"> современного села, включающая школу, культурно-досуговый центр, церковь, общественные организации (Совет женщин, Совет ветеранов, </w:t>
      </w:r>
      <w:r>
        <w:rPr>
          <w:rFonts w:ascii="Times New Roman" w:eastAsia="Times New Roman" w:hAnsi="Times New Roman" w:cs="Times New Roman"/>
          <w:sz w:val="28"/>
          <w:szCs w:val="28"/>
        </w:rPr>
        <w:lastRenderedPageBreak/>
        <w:t>казачье общество и др.) - возможность для создания детско-взрослых общностей;</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социальное партнерство</w:t>
      </w:r>
      <w:r>
        <w:rPr>
          <w:rFonts w:ascii="Times New Roman" w:eastAsia="Times New Roman" w:hAnsi="Times New Roman" w:cs="Times New Roman"/>
          <w:sz w:val="28"/>
          <w:szCs w:val="28"/>
        </w:rPr>
        <w:t xml:space="preserve"> способствует реализации социальных и образовательных проектов.</w:t>
      </w:r>
    </w:p>
    <w:p w:rsidR="002A1798" w:rsidRDefault="005C79DD" w:rsidP="00B3588B">
      <w:pPr>
        <w:pStyle w:val="normal"/>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Системообразующей деятельностью является проектирование</w:t>
      </w:r>
      <w:r>
        <w:rPr>
          <w:rFonts w:ascii="Times New Roman" w:eastAsia="Times New Roman" w:hAnsi="Times New Roman" w:cs="Times New Roman"/>
          <w:sz w:val="28"/>
          <w:szCs w:val="28"/>
        </w:rPr>
        <w:t>.</w:t>
      </w:r>
    </w:p>
    <w:p w:rsidR="002A1798" w:rsidRDefault="005C79DD" w:rsidP="00B3588B">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Идеи воспитания реализуются через все сферы образовательной деятельности. В 2022 году основные идеи воспитания внесены в предметные программы.  Ведущими формами воспитания являются коллективно-творческое дело, проектная и исследовательская деятельность, акция, игра, соревнование, конкурс, презентация, круглый стол, диалог, беседа, классный час. </w:t>
      </w:r>
    </w:p>
    <w:p w:rsidR="002A1798" w:rsidRDefault="005C79DD" w:rsidP="00B3588B">
      <w:pPr>
        <w:pStyle w:val="normal"/>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воспитания заняла 12 место из 150 программ на Всероссийском конкурсе “Воспитать человека”.</w:t>
      </w:r>
    </w:p>
    <w:p w:rsidR="002A1798" w:rsidRDefault="005C79DD" w:rsidP="00B3588B">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Программой воспитания и Примерным календарем воспитательной работы составлен модульный план воспитательной работы образовательной организации. </w:t>
      </w:r>
    </w:p>
    <w:p w:rsidR="002A1798" w:rsidRDefault="005C79DD" w:rsidP="00B3588B">
      <w:pPr>
        <w:pStyle w:val="normal"/>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реализации целей воспитательной работы образовательная организация активно сотрудничает с муниципальным бюджетным учреждением «Центр культурно-досуговой, спортивной деятельности и библиотечного обслуживания «Вдохновение», районным домом детского творчества Оренбургского района позволяет создать условия для учащиеся школы, которые имеют возможность реализовать свои интересы и получить дополнительное образование по 5 основным направленностям: физкультурно-оздоровительное, социально-педагогическое, естественнонаучное, художественное, туристко-краеведческое. В 2022 году открыты кружки по техническому направлению “Роботрек”, “Интекс”, налажено взаимодействие с ДЮСШ Оренбургского района: открыта секция по греко-римской борьбе. </w:t>
      </w:r>
    </w:p>
    <w:p w:rsidR="002A1798" w:rsidRDefault="005C79DD" w:rsidP="00B3588B">
      <w:pPr>
        <w:pStyle w:val="normal"/>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объединения дополнительного образования размещены в системе “Навигатор”, все школьники, посещающие кружки зарегистрированы в навигаторе. </w:t>
      </w:r>
    </w:p>
    <w:p w:rsidR="002A1798" w:rsidRDefault="005C79DD">
      <w:pPr>
        <w:pStyle w:val="normal"/>
        <w:spacing w:after="240"/>
        <w:ind w:firstLine="8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4799440" cy="3164619"/>
            <wp:effectExtent l="19050" t="0" r="116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l="29069" t="16923" r="17441" b="17608"/>
                    <a:stretch>
                      <a:fillRect/>
                    </a:stretch>
                  </pic:blipFill>
                  <pic:spPr>
                    <a:xfrm>
                      <a:off x="0" y="0"/>
                      <a:ext cx="4804836" cy="3168177"/>
                    </a:xfrm>
                    <a:prstGeom prst="rect">
                      <a:avLst/>
                    </a:prstGeom>
                    <a:ln/>
                  </pic:spPr>
                </pic:pic>
              </a:graphicData>
            </a:graphic>
          </wp:inline>
        </w:drawing>
      </w:r>
    </w:p>
    <w:p w:rsidR="002A1798" w:rsidRDefault="005C79DD" w:rsidP="00DC1482">
      <w:pPr>
        <w:pStyle w:val="normal"/>
        <w:spacing w:line="240" w:lineRule="auto"/>
        <w:ind w:firstLine="86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Охват учащихся дополнительным образованием</w:t>
      </w:r>
    </w:p>
    <w:p w:rsidR="002A1798" w:rsidRDefault="005C79DD" w:rsidP="00DC1482">
      <w:pPr>
        <w:pStyle w:val="normal"/>
        <w:spacing w:line="240" w:lineRule="auto"/>
        <w:ind w:firstLine="862"/>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 семь лет</w:t>
      </w:r>
    </w:p>
    <w:tbl>
      <w:tblPr>
        <w:tblStyle w:val="a8"/>
        <w:tblW w:w="9404" w:type="dxa"/>
        <w:tblInd w:w="0" w:type="dxa"/>
        <w:tblBorders>
          <w:top w:val="nil"/>
          <w:left w:val="nil"/>
          <w:bottom w:val="nil"/>
          <w:right w:val="nil"/>
          <w:insideH w:val="nil"/>
          <w:insideV w:val="nil"/>
        </w:tblBorders>
        <w:tblLayout w:type="fixed"/>
        <w:tblLook w:val="0600"/>
      </w:tblPr>
      <w:tblGrid>
        <w:gridCol w:w="957"/>
        <w:gridCol w:w="908"/>
        <w:gridCol w:w="908"/>
        <w:gridCol w:w="908"/>
        <w:gridCol w:w="908"/>
        <w:gridCol w:w="1039"/>
        <w:gridCol w:w="908"/>
        <w:gridCol w:w="956"/>
        <w:gridCol w:w="956"/>
        <w:gridCol w:w="956"/>
      </w:tblGrid>
      <w:tr w:rsidR="002A1798">
        <w:trPr>
          <w:cantSplit/>
          <w:trHeight w:val="915"/>
          <w:tblHeader/>
        </w:trPr>
        <w:tc>
          <w:tcPr>
            <w:tcW w:w="956"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spacing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w:t>
            </w:r>
          </w:p>
          <w:p w:rsidR="002A1798" w:rsidRDefault="005C79DD">
            <w:pPr>
              <w:pStyle w:val="normal"/>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w:t>
            </w:r>
          </w:p>
        </w:tc>
        <w:tc>
          <w:tcPr>
            <w:tcW w:w="908" w:type="dxa"/>
            <w:tcBorders>
              <w:top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2013-2014</w:t>
            </w:r>
          </w:p>
        </w:tc>
        <w:tc>
          <w:tcPr>
            <w:tcW w:w="908" w:type="dxa"/>
            <w:tcBorders>
              <w:top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2014-2015</w:t>
            </w:r>
          </w:p>
        </w:tc>
        <w:tc>
          <w:tcPr>
            <w:tcW w:w="908" w:type="dxa"/>
            <w:tcBorders>
              <w:top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2015-2016</w:t>
            </w:r>
          </w:p>
        </w:tc>
        <w:tc>
          <w:tcPr>
            <w:tcW w:w="908" w:type="dxa"/>
            <w:tcBorders>
              <w:top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2016-2017</w:t>
            </w:r>
          </w:p>
        </w:tc>
        <w:tc>
          <w:tcPr>
            <w:tcW w:w="1039" w:type="dxa"/>
            <w:tcBorders>
              <w:top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2017-2018</w:t>
            </w:r>
          </w:p>
        </w:tc>
        <w:tc>
          <w:tcPr>
            <w:tcW w:w="908" w:type="dxa"/>
            <w:tcBorders>
              <w:top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2018-2019</w:t>
            </w:r>
          </w:p>
        </w:tc>
        <w:tc>
          <w:tcPr>
            <w:tcW w:w="956" w:type="dxa"/>
            <w:tcBorders>
              <w:top w:val="single" w:sz="8" w:space="0" w:color="000000"/>
              <w:bottom w:val="single" w:sz="8" w:space="0" w:color="000000"/>
              <w:right w:val="single" w:sz="8" w:space="0" w:color="000000"/>
            </w:tcBorders>
            <w:tcMar>
              <w:top w:w="20" w:type="dxa"/>
              <w:left w:w="20" w:type="dxa"/>
              <w:bottom w:w="20" w:type="dxa"/>
              <w:right w:w="2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2019-2020</w:t>
            </w:r>
          </w:p>
        </w:tc>
        <w:tc>
          <w:tcPr>
            <w:tcW w:w="956" w:type="dxa"/>
            <w:tcBorders>
              <w:top w:val="single" w:sz="8" w:space="0" w:color="000000"/>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956" w:type="dxa"/>
            <w:tcBorders>
              <w:top w:val="single" w:sz="8" w:space="0" w:color="000000"/>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r>
      <w:tr w:rsidR="002A1798">
        <w:trPr>
          <w:cantSplit/>
          <w:trHeight w:val="645"/>
          <w:tblHeader/>
        </w:trPr>
        <w:tc>
          <w:tcPr>
            <w:tcW w:w="956" w:type="dxa"/>
            <w:tcBorders>
              <w:left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начальный</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82,64</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39"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956" w:type="dxa"/>
            <w:tcBorders>
              <w:bottom w:val="single" w:sz="8" w:space="0" w:color="000000"/>
              <w:right w:val="single" w:sz="8" w:space="0" w:color="000000"/>
            </w:tcBorders>
            <w:tcMar>
              <w:top w:w="20" w:type="dxa"/>
              <w:left w:w="20" w:type="dxa"/>
              <w:bottom w:w="20" w:type="dxa"/>
              <w:right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2A1798">
        <w:trPr>
          <w:cantSplit/>
          <w:trHeight w:val="780"/>
          <w:tblHeader/>
        </w:trPr>
        <w:tc>
          <w:tcPr>
            <w:tcW w:w="956" w:type="dxa"/>
            <w:tcBorders>
              <w:left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основной</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88,8</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tc>
        <w:tc>
          <w:tcPr>
            <w:tcW w:w="1039"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956" w:type="dxa"/>
            <w:tcBorders>
              <w:bottom w:val="single" w:sz="8" w:space="0" w:color="000000"/>
              <w:right w:val="single" w:sz="8" w:space="0" w:color="000000"/>
            </w:tcBorders>
            <w:tcMar>
              <w:top w:w="20" w:type="dxa"/>
              <w:left w:w="20" w:type="dxa"/>
              <w:bottom w:w="20" w:type="dxa"/>
              <w:right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2A1798">
        <w:trPr>
          <w:cantSplit/>
          <w:trHeight w:val="645"/>
          <w:tblHeader/>
        </w:trPr>
        <w:tc>
          <w:tcPr>
            <w:tcW w:w="956" w:type="dxa"/>
            <w:tcBorders>
              <w:left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средний</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35,25</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39"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56" w:type="dxa"/>
            <w:tcBorders>
              <w:bottom w:val="single" w:sz="8" w:space="0" w:color="000000"/>
              <w:right w:val="single" w:sz="8" w:space="0" w:color="000000"/>
            </w:tcBorders>
            <w:tcMar>
              <w:top w:w="20" w:type="dxa"/>
              <w:left w:w="20" w:type="dxa"/>
              <w:bottom w:w="20" w:type="dxa"/>
              <w:right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A1798">
        <w:trPr>
          <w:cantSplit/>
          <w:trHeight w:val="630"/>
          <w:tblHeader/>
        </w:trPr>
        <w:tc>
          <w:tcPr>
            <w:tcW w:w="956" w:type="dxa"/>
            <w:tcBorders>
              <w:left w:val="single" w:sz="8" w:space="0" w:color="000000"/>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77.4</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94,7</w:t>
            </w:r>
          </w:p>
        </w:tc>
        <w:tc>
          <w:tcPr>
            <w:tcW w:w="1039"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95,6</w:t>
            </w:r>
          </w:p>
        </w:tc>
        <w:tc>
          <w:tcPr>
            <w:tcW w:w="908" w:type="dxa"/>
            <w:tcBorders>
              <w:bottom w:val="single" w:sz="8" w:space="0" w:color="000000"/>
              <w:right w:val="single" w:sz="8" w:space="0" w:color="000000"/>
            </w:tcBorders>
            <w:tcMar>
              <w:top w:w="20" w:type="dxa"/>
              <w:left w:w="100" w:type="dxa"/>
              <w:bottom w:w="100" w:type="dxa"/>
              <w:right w:w="10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w:t>
            </w:r>
          </w:p>
        </w:tc>
        <w:tc>
          <w:tcPr>
            <w:tcW w:w="956" w:type="dxa"/>
            <w:tcBorders>
              <w:bottom w:val="single" w:sz="8" w:space="0" w:color="000000"/>
              <w:right w:val="single" w:sz="8" w:space="0" w:color="000000"/>
            </w:tcBorders>
            <w:tcMar>
              <w:top w:w="20" w:type="dxa"/>
              <w:left w:w="20" w:type="dxa"/>
              <w:bottom w:w="20" w:type="dxa"/>
              <w:right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956" w:type="dxa"/>
            <w:tcBorders>
              <w:bottom w:val="single" w:sz="8" w:space="0" w:color="000000"/>
              <w:right w:val="single" w:sz="8" w:space="0" w:color="000000"/>
            </w:tcBorders>
            <w:tcMar>
              <w:top w:w="20" w:type="dxa"/>
            </w:tcMar>
          </w:tcPr>
          <w:p w:rsidR="002A1798" w:rsidRDefault="005C79DD">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bl>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 сетевого взаимодействия в реализации программ дополнительного образования позволяет предоставить учащимся большой спектр программ дополнительного образования;</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показывает высокий процент занятости школьников в системе дополнительного образования.</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анализа системы дополнительного образования обозначены проблемы:</w:t>
      </w:r>
    </w:p>
    <w:p w:rsidR="002A1798" w:rsidRDefault="005C79DD" w:rsidP="00DC1482">
      <w:pPr>
        <w:pStyle w:val="normal"/>
        <w:spacing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Низкий уровень результативности деятельности объединений ДО;</w:t>
      </w:r>
    </w:p>
    <w:p w:rsidR="002A1798" w:rsidRDefault="005C79DD" w:rsidP="00DC1482">
      <w:pPr>
        <w:pStyle w:val="normal"/>
        <w:spacing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Высокая плотность занятости кабинетов не позволяет обеспечить работу кружков в соответствии с требованиями.</w:t>
      </w:r>
    </w:p>
    <w:p w:rsidR="00DC1482" w:rsidRDefault="005C79DD" w:rsidP="00DC1482">
      <w:pPr>
        <w:pStyle w:val="normal"/>
        <w:ind w:firstLine="28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Участие в мероприятиях разного уровня за 6 лет</w:t>
      </w:r>
    </w:p>
    <w:p w:rsidR="002A1798" w:rsidRDefault="005C79DD" w:rsidP="00DC1482">
      <w:pPr>
        <w:pStyle w:val="normal"/>
        <w:ind w:firstLine="28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(указано количество мероприятий)</w:t>
      </w:r>
    </w:p>
    <w:tbl>
      <w:tblPr>
        <w:tblStyle w:val="a9"/>
        <w:tblW w:w="9732"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560"/>
        <w:gridCol w:w="1882"/>
        <w:gridCol w:w="1276"/>
        <w:gridCol w:w="1439"/>
        <w:gridCol w:w="1903"/>
        <w:gridCol w:w="1672"/>
      </w:tblGrid>
      <w:tr w:rsidR="002A1798" w:rsidTr="00DC1482">
        <w:trPr>
          <w:cantSplit/>
          <w:trHeight w:val="906"/>
          <w:tblHeader/>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Уровень/</w:t>
            </w:r>
          </w:p>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мероприятий</w:t>
            </w:r>
          </w:p>
        </w:tc>
        <w:tc>
          <w:tcPr>
            <w:tcW w:w="188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(сельский)</w:t>
            </w:r>
          </w:p>
        </w:tc>
        <w:tc>
          <w:tcPr>
            <w:tcW w:w="127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районный</w:t>
            </w:r>
          </w:p>
        </w:tc>
        <w:tc>
          <w:tcPr>
            <w:tcW w:w="14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1482"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w:t>
            </w:r>
          </w:p>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ный</w:t>
            </w:r>
          </w:p>
        </w:tc>
        <w:tc>
          <w:tcPr>
            <w:tcW w:w="190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1482"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Межрегиональ</w:t>
            </w:r>
          </w:p>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ный, всероссийский</w:t>
            </w:r>
          </w:p>
        </w:tc>
        <w:tc>
          <w:tcPr>
            <w:tcW w:w="167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C1482"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w:t>
            </w:r>
          </w:p>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ный</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1798" w:rsidTr="00DC1482">
        <w:trPr>
          <w:cantSplit/>
          <w:trHeight w:val="495"/>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1798" w:rsidTr="00DC1482">
        <w:trPr>
          <w:cantSplit/>
          <w:trHeight w:val="480"/>
          <w:tblHeader/>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188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39"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03"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72"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Default="005C79DD" w:rsidP="00DC1482">
            <w:pPr>
              <w:pStyle w:val="normal"/>
              <w:spacing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DC1482" w:rsidRDefault="00DC1482" w:rsidP="00DC1482">
      <w:pPr>
        <w:pStyle w:val="normal"/>
        <w:spacing w:line="240" w:lineRule="auto"/>
        <w:jc w:val="center"/>
        <w:rPr>
          <w:rFonts w:ascii="Times New Roman" w:eastAsia="Times New Roman" w:hAnsi="Times New Roman" w:cs="Times New Roman"/>
          <w:sz w:val="28"/>
          <w:szCs w:val="28"/>
          <w:highlight w:val="white"/>
        </w:rPr>
      </w:pPr>
    </w:p>
    <w:p w:rsidR="002A1798" w:rsidRDefault="005C79DD" w:rsidP="00DC1482">
      <w:pPr>
        <w:pStyle w:val="normal"/>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Ключевые общешкольные дела</w:t>
      </w:r>
    </w:p>
    <w:p w:rsidR="002A1798" w:rsidRDefault="005C79DD" w:rsidP="00DC1482">
      <w:pPr>
        <w:pStyle w:val="normal"/>
        <w:spacing w:line="240" w:lineRule="auto"/>
        <w:ind w:firstLine="8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2022 учебном году проведено 47 школьных мероприятия, 15% мероприятий проведено в дистанционном формате. </w:t>
      </w:r>
    </w:p>
    <w:p w:rsidR="002A1798" w:rsidRDefault="005C79DD" w:rsidP="00DC1482">
      <w:pPr>
        <w:pStyle w:val="normal"/>
        <w:spacing w:line="240" w:lineRule="auto"/>
        <w:ind w:firstLine="4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учебном году учителя и ученики школы приняли участие в 8 сельских (Свет рождественской звезды, Вальс Победы, Митинг Победы, День памяти, Торжественное шествие, реконструкция боя, День матери, митинг памяти, митинг А.И. Гонышева), 5 районных и 5 областных мероприятиях.  Учащиеся за год провели 6 экскурсий по селу Черноречье.  Этот год был посвящен культурному своеобразию народов, мы провели большой конкурс “Дружба народов”. </w:t>
      </w:r>
    </w:p>
    <w:p w:rsidR="002A1798" w:rsidRDefault="005C79DD" w:rsidP="00DC1482">
      <w:pPr>
        <w:pStyle w:val="normal"/>
        <w:spacing w:line="240" w:lineRule="auto"/>
        <w:ind w:firstLine="10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Школа богата и крепка своими традициями, которые складываются как из ежегодных календарных мероприятий, так и из уникальных школьных дел, проектов, характерных только для нашего коллектива. При организации и проведении традиционных мероприятий мы ориентировались на идеи, заявленные в Актуализированной программе воспитания – это формирование взросло-детской общности, воспитание любви к родине, селу, школе, создание воспитательного единства на территории сельского поселения с привлечением социальных партнеров.</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Мы уверены, что большую роль в воспитании играет образовательное пространство, поэтому большое внимание было уделено формированию предметно-эстетической среды, которое создает особую </w:t>
      </w:r>
      <w:r>
        <w:rPr>
          <w:rFonts w:ascii="Times New Roman" w:eastAsia="Times New Roman" w:hAnsi="Times New Roman" w:cs="Times New Roman"/>
          <w:sz w:val="28"/>
          <w:szCs w:val="28"/>
          <w:highlight w:val="white"/>
        </w:rPr>
        <w:lastRenderedPageBreak/>
        <w:t xml:space="preserve">атмосферу. Всё это возможно благодаря реализации социальных и образовательных проектов. В 2022 году появились 2 новые локации в образовательном пространстве - это “Официальная шпаргалка” и “География времени”. Проект “Говорящая лестница” был ориентирован на нобелевских лауреатов. </w:t>
      </w:r>
    </w:p>
    <w:p w:rsidR="002A1798" w:rsidRDefault="005C79DD" w:rsidP="00DC1482">
      <w:pPr>
        <w:pStyle w:val="normal"/>
        <w:spacing w:line="240" w:lineRule="auto"/>
        <w:ind w:firstLine="10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настоящее время реализуются проекты:</w:t>
      </w:r>
    </w:p>
    <w:p w:rsidR="002A1798" w:rsidRDefault="005C79DD" w:rsidP="00DC1482">
      <w:pPr>
        <w:pStyle w:val="normal"/>
        <w:spacing w:line="240" w:lineRule="auto"/>
        <w:ind w:firstLine="10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«Радужная дорога детства», цель которого сделать уличную зону школы и детского сада максимально яркой и безопасной;</w:t>
      </w:r>
    </w:p>
    <w:p w:rsidR="002A1798" w:rsidRDefault="005C79DD" w:rsidP="00DC1482">
      <w:pPr>
        <w:pStyle w:val="normal"/>
        <w:spacing w:line="240" w:lineRule="auto"/>
        <w:ind w:firstLine="10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Музей истории села</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течение года активно развивались механизмы внутреннего и внешнего социального взаимодействия.  </w:t>
      </w:r>
    </w:p>
    <w:p w:rsidR="002A1798" w:rsidRDefault="002A1798" w:rsidP="00DC1482">
      <w:pPr>
        <w:pStyle w:val="normal"/>
        <w:spacing w:line="240" w:lineRule="auto"/>
        <w:ind w:firstLine="700"/>
        <w:jc w:val="both"/>
        <w:rPr>
          <w:rFonts w:ascii="Times New Roman" w:eastAsia="Times New Roman" w:hAnsi="Times New Roman" w:cs="Times New Roman"/>
          <w:sz w:val="28"/>
          <w:szCs w:val="28"/>
          <w:highlight w:val="white"/>
        </w:rPr>
      </w:pPr>
    </w:p>
    <w:p w:rsidR="00DC1482" w:rsidRDefault="00DC1482" w:rsidP="00DC1482">
      <w:pPr>
        <w:pStyle w:val="normal"/>
        <w:spacing w:line="240" w:lineRule="auto"/>
        <w:ind w:firstLine="700"/>
        <w:jc w:val="both"/>
        <w:rPr>
          <w:rFonts w:ascii="Times New Roman" w:eastAsia="Times New Roman" w:hAnsi="Times New Roman" w:cs="Times New Roman"/>
          <w:sz w:val="28"/>
          <w:szCs w:val="28"/>
          <w:highlight w:val="white"/>
        </w:rPr>
      </w:pPr>
    </w:p>
    <w:p w:rsidR="00DC1482" w:rsidRDefault="00DC1482" w:rsidP="00DC1482">
      <w:pPr>
        <w:pStyle w:val="normal"/>
        <w:spacing w:line="240" w:lineRule="auto"/>
        <w:ind w:firstLine="700"/>
        <w:jc w:val="both"/>
        <w:rPr>
          <w:rFonts w:ascii="Times New Roman" w:eastAsia="Times New Roman" w:hAnsi="Times New Roman" w:cs="Times New Roman"/>
          <w:sz w:val="28"/>
          <w:szCs w:val="28"/>
          <w:highlight w:val="white"/>
        </w:rPr>
      </w:pPr>
    </w:p>
    <w:p w:rsidR="002A1798" w:rsidRDefault="005C79DD">
      <w:pPr>
        <w:pStyle w:val="normal"/>
        <w:spacing w:before="240"/>
        <w:ind w:firstLine="70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Социограмма взаимодействия с внешними социальными партнерами в вопросах воспитания обучающихся</w:t>
      </w:r>
    </w:p>
    <w:p w:rsidR="002A1798" w:rsidRDefault="005C79DD">
      <w:pPr>
        <w:pStyle w:val="normal"/>
        <w:spacing w:before="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noProof/>
          <w:sz w:val="28"/>
          <w:szCs w:val="28"/>
          <w:highlight w:val="white"/>
        </w:rPr>
        <w:drawing>
          <wp:inline distT="114300" distB="114300" distL="114300" distR="114300">
            <wp:extent cx="5731200" cy="356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5731200" cy="3568700"/>
                    </a:xfrm>
                    <a:prstGeom prst="rect">
                      <a:avLst/>
                    </a:prstGeom>
                    <a:ln/>
                  </pic:spPr>
                </pic:pic>
              </a:graphicData>
            </a:graphic>
          </wp:inline>
        </w:drawing>
      </w:r>
    </w:p>
    <w:tbl>
      <w:tblPr>
        <w:tblStyle w:val="aa"/>
        <w:tblW w:w="9025" w:type="dxa"/>
        <w:tblInd w:w="0" w:type="dxa"/>
        <w:tblLayout w:type="fixed"/>
        <w:tblLook w:val="0600"/>
      </w:tblPr>
      <w:tblGrid>
        <w:gridCol w:w="220"/>
        <w:gridCol w:w="8805"/>
      </w:tblGrid>
      <w:tr w:rsidR="002A1798">
        <w:trPr>
          <w:cantSplit/>
          <w:trHeight w:val="470"/>
          <w:tblHeader/>
        </w:trPr>
        <w:tc>
          <w:tcPr>
            <w:tcW w:w="184" w:type="dxa"/>
            <w:tcMar>
              <w:top w:w="100" w:type="dxa"/>
              <w:left w:w="100" w:type="dxa"/>
              <w:bottom w:w="100" w:type="dxa"/>
              <w:right w:w="100" w:type="dxa"/>
            </w:tcMar>
          </w:tcPr>
          <w:p w:rsidR="002A1798" w:rsidRDefault="002A1798">
            <w:pPr>
              <w:pStyle w:val="normal"/>
              <w:spacing w:before="240"/>
              <w:ind w:firstLine="420"/>
              <w:rPr>
                <w:rFonts w:ascii="Times New Roman" w:eastAsia="Times New Roman" w:hAnsi="Times New Roman" w:cs="Times New Roman"/>
                <w:sz w:val="28"/>
                <w:szCs w:val="28"/>
                <w:highlight w:val="white"/>
              </w:rPr>
            </w:pPr>
          </w:p>
        </w:tc>
        <w:tc>
          <w:tcPr>
            <w:tcW w:w="8840" w:type="dxa"/>
            <w:shd w:val="clear" w:color="auto" w:fill="auto"/>
            <w:tcMar>
              <w:top w:w="100" w:type="dxa"/>
              <w:left w:w="100" w:type="dxa"/>
              <w:bottom w:w="100" w:type="dxa"/>
              <w:right w:w="100" w:type="dxa"/>
            </w:tcMar>
          </w:tcPr>
          <w:p w:rsidR="002A1798" w:rsidRDefault="002A1798">
            <w:pPr>
              <w:pStyle w:val="normal"/>
              <w:spacing w:before="240"/>
              <w:rPr>
                <w:rFonts w:ascii="Times New Roman" w:eastAsia="Times New Roman" w:hAnsi="Times New Roman" w:cs="Times New Roman"/>
                <w:sz w:val="28"/>
                <w:szCs w:val="28"/>
                <w:highlight w:val="white"/>
              </w:rPr>
            </w:pPr>
          </w:p>
        </w:tc>
      </w:tr>
    </w:tbl>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Снизилось количество учащихся, состоящих на учете в комиссии ПДН до 1 чел.</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 конец 2022 учебного года увеличилось количество учащихся, состоящих на внутришкольном контроле</w:t>
      </w:r>
    </w:p>
    <w:p w:rsidR="002A1798" w:rsidRDefault="002A1798">
      <w:pPr>
        <w:pStyle w:val="normal"/>
        <w:ind w:left="720"/>
        <w:jc w:val="both"/>
        <w:rPr>
          <w:rFonts w:ascii="Times New Roman" w:eastAsia="Times New Roman" w:hAnsi="Times New Roman" w:cs="Times New Roman"/>
          <w:sz w:val="28"/>
          <w:szCs w:val="28"/>
          <w:highlight w:val="white"/>
        </w:rPr>
      </w:pPr>
    </w:p>
    <w:tbl>
      <w:tblPr>
        <w:tblStyle w:val="ab"/>
        <w:tblW w:w="958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90"/>
        <w:gridCol w:w="690"/>
        <w:gridCol w:w="690"/>
        <w:gridCol w:w="689"/>
        <w:gridCol w:w="689"/>
        <w:gridCol w:w="689"/>
        <w:gridCol w:w="689"/>
        <w:gridCol w:w="701"/>
        <w:gridCol w:w="952"/>
        <w:gridCol w:w="739"/>
        <w:gridCol w:w="789"/>
        <w:gridCol w:w="789"/>
        <w:gridCol w:w="789"/>
      </w:tblGrid>
      <w:tr w:rsidR="002A1798" w:rsidRPr="002528F8">
        <w:trPr>
          <w:cantSplit/>
          <w:trHeight w:val="545"/>
          <w:tblHeader/>
        </w:trPr>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lastRenderedPageBreak/>
              <w:t>2009</w:t>
            </w:r>
          </w:p>
        </w:tc>
        <w:tc>
          <w:tcPr>
            <w:tcW w:w="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2010</w:t>
            </w:r>
          </w:p>
        </w:tc>
        <w:tc>
          <w:tcPr>
            <w:tcW w:w="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2011</w:t>
            </w:r>
          </w:p>
        </w:tc>
        <w:tc>
          <w:tcPr>
            <w:tcW w:w="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2012</w:t>
            </w:r>
          </w:p>
        </w:tc>
        <w:tc>
          <w:tcPr>
            <w:tcW w:w="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2013</w:t>
            </w:r>
          </w:p>
        </w:tc>
        <w:tc>
          <w:tcPr>
            <w:tcW w:w="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2014</w:t>
            </w:r>
          </w:p>
        </w:tc>
        <w:tc>
          <w:tcPr>
            <w:tcW w:w="6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2016</w:t>
            </w:r>
          </w:p>
        </w:tc>
        <w:tc>
          <w:tcPr>
            <w:tcW w:w="70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2017</w:t>
            </w:r>
          </w:p>
        </w:tc>
        <w:tc>
          <w:tcPr>
            <w:tcW w:w="9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-2018</w:t>
            </w:r>
          </w:p>
        </w:tc>
        <w:tc>
          <w:tcPr>
            <w:tcW w:w="73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2019</w:t>
            </w:r>
          </w:p>
        </w:tc>
        <w:tc>
          <w:tcPr>
            <w:tcW w:w="7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2020</w:t>
            </w:r>
          </w:p>
        </w:tc>
        <w:tc>
          <w:tcPr>
            <w:tcW w:w="7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2021</w:t>
            </w:r>
          </w:p>
        </w:tc>
        <w:tc>
          <w:tcPr>
            <w:tcW w:w="7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2022</w:t>
            </w:r>
          </w:p>
        </w:tc>
      </w:tr>
      <w:tr w:rsidR="002A1798" w:rsidRPr="002528F8">
        <w:trPr>
          <w:cantSplit/>
          <w:trHeight w:val="545"/>
          <w:tblHeader/>
        </w:trPr>
        <w:tc>
          <w:tcPr>
            <w:tcW w:w="68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нет</w:t>
            </w:r>
          </w:p>
        </w:tc>
        <w:tc>
          <w:tcPr>
            <w:tcW w:w="6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6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5</w:t>
            </w:r>
          </w:p>
        </w:tc>
        <w:tc>
          <w:tcPr>
            <w:tcW w:w="6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5</w:t>
            </w:r>
          </w:p>
        </w:tc>
        <w:tc>
          <w:tcPr>
            <w:tcW w:w="6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6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w:t>
            </w:r>
          </w:p>
        </w:tc>
        <w:tc>
          <w:tcPr>
            <w:tcW w:w="6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6</w:t>
            </w:r>
          </w:p>
        </w:tc>
        <w:tc>
          <w:tcPr>
            <w:tcW w:w="701"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5</w:t>
            </w:r>
          </w:p>
        </w:tc>
        <w:tc>
          <w:tcPr>
            <w:tcW w:w="952"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73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6</w:t>
            </w:r>
          </w:p>
        </w:tc>
        <w:tc>
          <w:tcPr>
            <w:tcW w:w="7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1</w:t>
            </w:r>
          </w:p>
        </w:tc>
        <w:tc>
          <w:tcPr>
            <w:tcW w:w="7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1</w:t>
            </w:r>
          </w:p>
        </w:tc>
        <w:tc>
          <w:tcPr>
            <w:tcW w:w="789"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w:t>
            </w:r>
          </w:p>
        </w:tc>
      </w:tr>
    </w:tbl>
    <w:p w:rsidR="002A1798" w:rsidRDefault="005C79DD">
      <w:pPr>
        <w:pStyle w:val="normal"/>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2A1798" w:rsidRDefault="005C79DD">
      <w:pPr>
        <w:pStyle w:val="normal"/>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Выросло количество учащихся, состоящих на учете в комиссии ПДН</w:t>
      </w:r>
    </w:p>
    <w:p w:rsidR="002A1798" w:rsidRDefault="005C79DD">
      <w:pPr>
        <w:pStyle w:val="normal"/>
        <w:ind w:left="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tbl>
      <w:tblPr>
        <w:tblStyle w:val="ac"/>
        <w:tblW w:w="89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90"/>
        <w:gridCol w:w="690"/>
        <w:gridCol w:w="690"/>
        <w:gridCol w:w="690"/>
        <w:gridCol w:w="690"/>
        <w:gridCol w:w="690"/>
        <w:gridCol w:w="690"/>
        <w:gridCol w:w="690"/>
        <w:gridCol w:w="690"/>
        <w:gridCol w:w="690"/>
        <w:gridCol w:w="690"/>
        <w:gridCol w:w="690"/>
        <w:gridCol w:w="690"/>
      </w:tblGrid>
      <w:tr w:rsidR="002A1798" w:rsidRPr="002528F8">
        <w:trPr>
          <w:cantSplit/>
          <w:trHeight w:val="735"/>
          <w:tblHeader/>
        </w:trPr>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2009</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2010</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2011</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2012</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2013</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2014</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2016</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2017</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2018</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2019</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2020</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2021</w:t>
            </w:r>
          </w:p>
        </w:tc>
        <w:tc>
          <w:tcPr>
            <w:tcW w:w="6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2022</w:t>
            </w:r>
          </w:p>
        </w:tc>
      </w:tr>
      <w:tr w:rsidR="002A1798" w:rsidRPr="002528F8">
        <w:trPr>
          <w:cantSplit/>
          <w:trHeight w:val="545"/>
          <w:tblHeader/>
        </w:trPr>
        <w:tc>
          <w:tcPr>
            <w:tcW w:w="6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нет</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4</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1</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3</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6</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5</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6</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 xml:space="preserve">1 </w:t>
            </w:r>
          </w:p>
        </w:tc>
        <w:tc>
          <w:tcPr>
            <w:tcW w:w="690" w:type="dxa"/>
            <w:tcBorders>
              <w:bottom w:val="single" w:sz="8" w:space="0" w:color="000000"/>
              <w:right w:val="single" w:sz="8" w:space="0" w:color="000000"/>
            </w:tcBorders>
            <w:tcMar>
              <w:top w:w="100" w:type="dxa"/>
              <w:left w:w="100" w:type="dxa"/>
              <w:bottom w:w="100" w:type="dxa"/>
              <w:right w:w="100" w:type="dxa"/>
            </w:tcMar>
          </w:tcPr>
          <w:p w:rsidR="002A1798" w:rsidRPr="002528F8" w:rsidRDefault="005C79DD">
            <w:pPr>
              <w:pStyle w:val="normal"/>
              <w:jc w:val="both"/>
              <w:rPr>
                <w:rFonts w:ascii="Times New Roman" w:eastAsia="Times New Roman" w:hAnsi="Times New Roman" w:cs="Times New Roman"/>
                <w:sz w:val="24"/>
                <w:szCs w:val="24"/>
                <w:highlight w:val="white"/>
              </w:rPr>
            </w:pPr>
            <w:r w:rsidRPr="002528F8">
              <w:rPr>
                <w:rFonts w:ascii="Times New Roman" w:eastAsia="Times New Roman" w:hAnsi="Times New Roman" w:cs="Times New Roman"/>
                <w:sz w:val="24"/>
                <w:szCs w:val="24"/>
                <w:highlight w:val="white"/>
              </w:rPr>
              <w:t>2</w:t>
            </w:r>
          </w:p>
        </w:tc>
      </w:tr>
    </w:tbl>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Анализ мероприятий показал, что увеличивается не только количество проведенных мероприятий, но и их качество, при этом имеющиеся ресурсы и уровень творческого развития школьников позволяют уменьшить затраты на подготовку и проведение данных мероприятий</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8"/>
          <w:szCs w:val="28"/>
          <w:highlight w:val="white"/>
        </w:rPr>
        <w:t xml:space="preserve"> </w:t>
      </w:r>
    </w:p>
    <w:p w:rsidR="002A1798" w:rsidRDefault="005C79DD" w:rsidP="00DC1482">
      <w:pPr>
        <w:pStyle w:val="normal"/>
        <w:spacing w:line="240" w:lineRule="auto"/>
        <w:ind w:firstLine="8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Волонтерский отряд в этом году принимал активное участие во всех массовых мероприятиях, в традиционных акциях «Снежный десант» по оказанию помощи пожилым жителям села в уборке снега, поздравлении жителей села, не имеющих физической возможности прийти на сельский праздник, организации праздника «Свет рождественской звезды», акции «Осторожно, гололед!», провели акцию «Блокадный хлеб и другие.</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Детская общественная организация «Радуга» в этом учебном году носила формальный характер, однако ребятами были проведены ряд акций «Осторожно, лед!», «Каждой пичужке – кормушка», «Пост прав ребенка».</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Вывод:</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 школе представлены ученическое самоуправление, детская общественная организация «Радуга», РДШ, волонтерское движение.</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-школа является базовой площадкой в области по развитию ученического самоуправления</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-опыт школы транслировался на уровне региона и страны</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-ребята активно включаются в деятельность всех организаций</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 школе формируется волонтерское движение</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В кадетском классе обучаются 22 воспитанников 12-13 лет. Кадеты стали активными участниками сельских мероприятий. Ансамбль кадет принял участие в ежегодном районном фестивале патриотической песни «Отчизны верные сыны», занял 2 место. Кадеты стали призерами районного и регионального конкурсов кадетских классов.  Положительными сторонами деятельности кадетского отряда можно отметить следующие:</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всесторонне развитие личности кадета</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создание материальной базы для развития кадетского движения</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-сохранение контингента кадетского класса</w:t>
      </w:r>
    </w:p>
    <w:p w:rsidR="002A1798" w:rsidRDefault="005C79DD" w:rsidP="00DC1482">
      <w:pPr>
        <w:pStyle w:val="normal"/>
        <w:spacing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Таким образом, по итогам анализа воспитательной работы мы видим положительные тенденции, связанные</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 активным включением в воспитательное пространство школы и села большего количества школьников и их родителей,  </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-расширением внутреннего и внешнего социального партнерства,</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-формированием особой воспитывающей предметно-эстетической среды,</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-созданием условий для формирования детско-взрослых сообществ,</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-формулированием уникальных принципов воспитания, среди которых можно обозначить принципы «воспитание примером», «равный равному», «единство целей воспитания».</w:t>
      </w:r>
    </w:p>
    <w:p w:rsidR="002A1798" w:rsidRDefault="005C79DD" w:rsidP="00DC1482">
      <w:pPr>
        <w:pStyle w:val="normal"/>
        <w:spacing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Тем не менее, сегодня перед нашим коллективом стоят следующие задачи:</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-активизировать деятельность ученического и родительского самоуправления на уровне школы;</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-совершенствовать систему планирования на уровне школы и классов во избежание приоритета количественных показателей проведения мероприятий над качественными;</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-обеспечить охват школьников дополнительным образования до 85% за счет расширения сетевого взаимодействия;</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обновить систему анализа и мониторинга результатов воспитательной деятельности образовательной организации с учетом новой Программы воспитания.  </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Взаимодействие родителей и образовательного учреждения осуществляется через деятельность общешкольного родительского комитета, а также органов внутриклассного родительского самоуправления. Основными направлениями совместной деятельности родительской общественности и ОУ:</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Организация диагностической работы по изучению потребностей учащихся в социально-досуговой сфере (изучение интересов, увлечений учащихся с целью удовлетворения запросов в области дополнительных образовательных услуг, а также планирования воспитательной работы с классным коллективом; изучение уровня базовой культуры воспитанников и членов их семей; изучение ценностных ориентаций учащихся; изучение желания и возможностей родителей к сотрудничеству с ОУ в организации досуговой деятельности учащихся).</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Организация сотрудничества родителей и педагогического коллектива в воспитании детей: участие родителей в реализации образовательных программ, Плана воспитательной работы на год. (Включение родителей в активную позицию по вопросам воспитания, оказание помощи в организации и проведении мероприятий, таких как «Родительский дом – начало начал», конкурс «А ну-ка, мамы!», «Аты- баты, мы с папой солдаты», проект «Званый завтрак» и др.) </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 Участие в реализации программ дополнительного образования детей (организация выставок, отчетных концертов, конкурсов, общешкольного итогового родительского собрания в форме творческого отчета «Вот и стали мы на год взрослей»).</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Организация совместной работы родителей и образовательного учреждения по формированию навыков безопасного поведения в быту и пропаганде здорового образа жизни (семейный конкурс «Мама, папа, я – спортивная семья», классные часы и общешкольные мероприятия, посвященные Дню защитника Отечества, День детства, общешкольные родительские собрания, встречи с представителями правоохранительных органов, семейный театр).</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Организация досуговой деятельности учащихся в каникулярные периоды (совместные поездки, походы, экскурсии; участие родителей в организации деятельности лагеря «Росток надежды», действующего в период летних каникул, конкурс «Нескучные каникулы», в котором принимает участие вся семья).</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Деятельность педагогического коллектива и родителей по сохранению, укреплению семейных традиций.</w:t>
      </w:r>
    </w:p>
    <w:p w:rsidR="002A1798" w:rsidRDefault="005C79DD" w:rsidP="00DC1482">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Одной из актуальных форм остается родительское собрание. Собрания проводятся в формах брифинга, круглого стола, где родители могут задать вопросы представителям администрации школы и представителям поселковой власти. С целью повышения педагогической грамотности последнюю пятницу проводится родительский всеобуч в соответствии с планом, утвержденным Министерством образования. Введена новая форма взаимодействия с родителями через социальную сеть «Viber», что позволяет держать родителей в курсе событий школы и мобильно решать насущные проблемы, кроме того, это позволяет своевременно оповещать родителей об изменении режима работы школы, доводить до родителей необходимую информацию. Для презентации деятельности школы и информирования родителей также информация размещается на сайте школы и в социальных сетях. В праздничные дни директор посредством услуги «автодозвон» поздравляет всех родителей учащихся, что способствует установлению позитивного межличностного общения.</w:t>
      </w:r>
    </w:p>
    <w:p w:rsidR="002A1798" w:rsidRDefault="005C79DD" w:rsidP="00DC1482">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Проводились родительские собрания с участием инспектора ПДН, врача-нарколога, главы администрации Чернореченского сельсовета, специалиста по работе с молодежью и спорту администрации Чернореченского сельсовета, фельдшера ФАП с. Черноречье, прокурора Оренбургского района, настоятеля храма Казанской иконы Божией Матери, начальника ГОЧС с. Черноречье.</w:t>
      </w:r>
    </w:p>
    <w:p w:rsidR="002A1798" w:rsidRDefault="005C79DD" w:rsidP="00DC1482">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Собрания проводились в формах брифинга, круглого стола, где родители могли задать вопросы представителям администрации школы и представителям местной власти. С целью повышения педагогической грамотности последнюю пятницу проводится родительский всеобуч в </w:t>
      </w:r>
      <w:r>
        <w:rPr>
          <w:rFonts w:ascii="Times New Roman" w:eastAsia="Times New Roman" w:hAnsi="Times New Roman" w:cs="Times New Roman"/>
          <w:sz w:val="28"/>
          <w:szCs w:val="28"/>
        </w:rPr>
        <w:lastRenderedPageBreak/>
        <w:t>соответствии с планом, утвержденным Минобр Оренбургской области. Средний показатель посещения родительских собраний составляет 73%</w:t>
      </w:r>
    </w:p>
    <w:p w:rsidR="002A1798" w:rsidRDefault="005C79DD" w:rsidP="00DC1482">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Взаимодействие школы с родителями имеет следующие результаты:</w:t>
      </w:r>
    </w:p>
    <w:p w:rsidR="002A1798" w:rsidRDefault="005C79DD" w:rsidP="00DC1482">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Рост социальной активности воспитанников. </w:t>
      </w:r>
    </w:p>
    <w:p w:rsidR="002A1798" w:rsidRDefault="005C79DD" w:rsidP="00DC1482">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уровня социальной адаптации учащихся и их более раннее профессиональной самоопределение, о чем свидетельствует стопроцентное продолжение образования выпускниками основной и средней школы в высших и средне-специальных учебных заведениях. </w:t>
      </w:r>
    </w:p>
    <w:p w:rsidR="002A1798" w:rsidRDefault="005C79DD" w:rsidP="00DC1482">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роли учащихся и расширение их полномочий в управлении школой через органы ученического самоуправления (Ученическая Дума, Ученический Комитет).</w:t>
      </w:r>
    </w:p>
    <w:p w:rsidR="002A1798" w:rsidRDefault="005C79DD" w:rsidP="00DC1482">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сотрудничество школы с родительской общественностью и общественность села в целом способствовало возрождению и возникновению традиций на уровне школы и села (День села, День пожилого человека, День матери, День вывода советских войск из Афганистана, День защитника Отечества, митинг, посвященный Дню Победы и др.).</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проблем необходимо отметить снижение работы родительского самоуправления на уровне классов и школы. </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организация образовательного процесса в Учреждении строится с учетом требований ФГОС ДО, ФГОС НОО, ФГОС ООО, ФГОС СОО, ФК ГОС и СанПиН. Образовательная деятельность осуществляется в соответствии с годовым планом работы.</w:t>
      </w:r>
    </w:p>
    <w:p w:rsidR="002A1798" w:rsidRDefault="005C79DD">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1.2. Оценка системы управления  организации</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Управление МБОУ "Школа имени Гонышева А.И." осуществляется в соответствии с Федеральным Законом № 273-ФЗ «Об образовании в Российской Федерации» от 29.12.2012 г. и Уставом МБОУ "Школа имени Гонышева А.И."</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в Учреждении строится на основе сочетания принципов единоначалия и самоуправления и коллегиальности.</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Уставом МБОУ «Школа имени Гонышева А.И.» органами управления учреждения являются:</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-Учредитель – администрация МО Оренбургский район;</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Собственник – администрация МО Оренбургский район;</w:t>
      </w:r>
    </w:p>
    <w:p w:rsidR="002A1798" w:rsidRDefault="005C79DD" w:rsidP="00DC1482">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 директор  Гонышева Ирина Витальевна;</w:t>
      </w:r>
    </w:p>
    <w:p w:rsidR="002A1798" w:rsidRDefault="005C79DD" w:rsidP="00DC1482">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-Управляющий Совет, председатель Лихолетова О.А.;</w:t>
      </w:r>
    </w:p>
    <w:p w:rsidR="002A1798" w:rsidRDefault="005C79DD" w:rsidP="00DC1482">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работников;</w:t>
      </w:r>
    </w:p>
    <w:p w:rsidR="002A1798" w:rsidRDefault="005C79DD" w:rsidP="00DC1482">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совет.</w:t>
      </w:r>
    </w:p>
    <w:p w:rsidR="002A1798" w:rsidRDefault="005C79DD" w:rsidP="00DC1482">
      <w:pPr>
        <w:pStyle w:val="normal"/>
        <w:spacing w:line="240" w:lineRule="auto"/>
        <w:ind w:firstLine="840"/>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В основу положена четырехуровневая структура управления и самоуправления.</w:t>
      </w:r>
    </w:p>
    <w:p w:rsidR="002A1798" w:rsidRDefault="005C79DD" w:rsidP="00DC1482">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состоялось</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1 заседание собрания трудового коллектива, 9 заседаний педагогического совета, 2 заседания Управляющего Совета, 2 </w:t>
      </w:r>
      <w:r>
        <w:rPr>
          <w:rFonts w:ascii="Times New Roman" w:eastAsia="Times New Roman" w:hAnsi="Times New Roman" w:cs="Times New Roman"/>
          <w:sz w:val="28"/>
          <w:szCs w:val="28"/>
        </w:rPr>
        <w:lastRenderedPageBreak/>
        <w:t>заседания общешкольного родительского комитета, 6 заседаний Ученической Думы.</w:t>
      </w:r>
    </w:p>
    <w:p w:rsidR="002A1798" w:rsidRDefault="005C79DD" w:rsidP="00DC1482">
      <w:pPr>
        <w:pStyle w:val="normal"/>
        <w:spacing w:line="240" w:lineRule="auto"/>
        <w:ind w:firstLine="700"/>
        <w:jc w:val="both"/>
        <w:rPr>
          <w:rFonts w:ascii="Times New Roman" w:eastAsia="Times New Roman" w:hAnsi="Times New Roman" w:cs="Times New Roman"/>
          <w:color w:val="0000FF"/>
          <w:sz w:val="28"/>
          <w:szCs w:val="28"/>
        </w:rPr>
      </w:pPr>
      <w:r>
        <w:rPr>
          <w:rFonts w:ascii="Times New Roman" w:eastAsia="Times New Roman" w:hAnsi="Times New Roman" w:cs="Times New Roman"/>
          <w:sz w:val="28"/>
          <w:szCs w:val="28"/>
        </w:rPr>
        <w:t>На всех уровнях государственно-общественного управления неоднократно обсуждался вопрос о безопасности обучающихся, об организации горячего питания школьников, о школьной форме, о формировании устойчивой гражданской позиции, воспитании законопослушных граждан. Кроме того, на заседании общешкольного родительского комитета и классных родительских собраниях рассматривалась проблема профилактики безопасного поведения на дорогах. В родительских собраниях приняли участие инспектор ПДН, глава администрации Чернореченского сельсовета, настоятель храма Казанской иконы Божией Матери, начальника ГОЧС с. Черноречье, представители кафедры воспитания О</w:t>
      </w:r>
    </w:p>
    <w:p w:rsidR="002A1798" w:rsidRDefault="005C79DD" w:rsidP="00DC1482">
      <w:pPr>
        <w:pStyle w:val="normal"/>
        <w:spacing w:line="240" w:lineRule="auto"/>
        <w:jc w:val="both"/>
        <w:rPr>
          <w:rFonts w:ascii="Times New Roman" w:eastAsia="Times New Roman" w:hAnsi="Times New Roman" w:cs="Times New Roman"/>
          <w:color w:val="274E13"/>
          <w:sz w:val="28"/>
          <w:szCs w:val="28"/>
        </w:rPr>
      </w:pPr>
      <w:r>
        <w:rPr>
          <w:rFonts w:ascii="Times New Roman" w:eastAsia="Times New Roman" w:hAnsi="Times New Roman" w:cs="Times New Roman"/>
          <w:sz w:val="28"/>
          <w:szCs w:val="28"/>
        </w:rPr>
        <w:t xml:space="preserve">    В школе действует профсоюзный союз работников образования – первичная профсоюзная организация.</w:t>
      </w:r>
      <w:r>
        <w:rPr>
          <w:rFonts w:ascii="Times New Roman" w:eastAsia="Times New Roman" w:hAnsi="Times New Roman" w:cs="Times New Roman"/>
          <w:color w:val="274E13"/>
          <w:sz w:val="28"/>
          <w:szCs w:val="28"/>
        </w:rPr>
        <w:t xml:space="preserve"> </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74E13"/>
          <w:sz w:val="28"/>
          <w:szCs w:val="28"/>
        </w:rPr>
        <w:t xml:space="preserve"> </w:t>
      </w: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 xml:space="preserve"> В школе функционирует методический совет,  3 творческие лаборатории (творческая лаборатория учителей математики и физики, творческая лаборатория учителей начальных классов, творческая лаборатория учителей естественно-гуманитарных наук, ШМО классных руководителей, ШМО воспитателей).</w:t>
      </w: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За 2021-2022 год по плану методической работы школы были проведены 4 заседания методического совета. По 4 заседания творческих лабораторий и методических объединений. На творческих лабораториях учителя делились опытом работы по подготовке к ГИА, обсуждали результаты муниципальных проверочных работ, ВПР, обсуждали открытые уроки, классные часы, проводили подготовку к школьным интеллектуальным конкурсам и играм. В рамках работы методических советов были рассмотрены рабочие программы по предметам и календарно-тематические планирования, подведены итоги интеллектуального месячника и предметных олимпиад, утверждены локальные акты. Также были проведены 2 практико-ориентированных методических совета</w:t>
      </w: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 xml:space="preserve">“Совершенствование системы подготовки обучающихся к начуно-исследовательским конференциям”, </w:t>
      </w: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“Психолого-педагогическое сопровождение низкомотивировнанных и слабоуспевающих учащихся”.</w:t>
      </w:r>
    </w:p>
    <w:p w:rsidR="002A1798" w:rsidRDefault="005C79DD" w:rsidP="00DC1482">
      <w:pPr>
        <w:pStyle w:val="normal"/>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“Школа имени Гонышева А.И.” является базовой школой по развитию ученического самоуправления в Оренбургском районе, региональной опорной площадкой по ОПК, федеральной опытно-экспериментальной площадкой института стратегии развития образования Российской академии образования «Апробация примерной программы воспитания».</w:t>
      </w:r>
    </w:p>
    <w:p w:rsidR="002A1798" w:rsidRDefault="005C79DD" w:rsidP="00DC1482">
      <w:pPr>
        <w:pStyle w:val="normal"/>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педагогами в профессиональной деятельности современных образовательных технологий  (в % к общему числу): </w:t>
      </w:r>
    </w:p>
    <w:tbl>
      <w:tblPr>
        <w:tblStyle w:val="ad"/>
        <w:tblW w:w="9025" w:type="dxa"/>
        <w:tblInd w:w="0" w:type="dxa"/>
        <w:tblBorders>
          <w:top w:val="nil"/>
          <w:left w:val="nil"/>
          <w:bottom w:val="nil"/>
          <w:right w:val="nil"/>
          <w:insideH w:val="nil"/>
          <w:insideV w:val="nil"/>
        </w:tblBorders>
        <w:tblLayout w:type="fixed"/>
        <w:tblLook w:val="0600"/>
      </w:tblPr>
      <w:tblGrid>
        <w:gridCol w:w="675"/>
        <w:gridCol w:w="4163"/>
        <w:gridCol w:w="1452"/>
        <w:gridCol w:w="1218"/>
        <w:gridCol w:w="1517"/>
      </w:tblGrid>
      <w:tr w:rsidR="002A1798" w:rsidRPr="00DC1482">
        <w:trPr>
          <w:cantSplit/>
          <w:trHeight w:val="1505"/>
          <w:tblHeader/>
        </w:trPr>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lastRenderedPageBreak/>
              <w:t>№ п/п</w:t>
            </w:r>
          </w:p>
        </w:tc>
        <w:tc>
          <w:tcPr>
            <w:tcW w:w="41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Название образовательных технологий</w:t>
            </w:r>
          </w:p>
        </w:tc>
        <w:tc>
          <w:tcPr>
            <w:tcW w:w="14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2019-2020</w:t>
            </w:r>
          </w:p>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учебный год</w:t>
            </w:r>
          </w:p>
        </w:tc>
        <w:tc>
          <w:tcPr>
            <w:tcW w:w="12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2020-2021</w:t>
            </w:r>
          </w:p>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учебный год</w:t>
            </w:r>
          </w:p>
        </w:tc>
        <w:tc>
          <w:tcPr>
            <w:tcW w:w="15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2021-2022 учебный год</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Кейс-технология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12</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16</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17</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Проектная технология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78</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87</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91</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Игровые технологии</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77</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81</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83</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Технология проблемного обучения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72</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78</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78</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Квест-технология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9</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15</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15</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Технология развития критического мышления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47</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50</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50</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Информационно-коммуникационная технология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Технология развивающего обучения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81</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85</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86</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9.</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Здоровьесберегающие технология</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r>
      <w:tr w:rsidR="002A1798" w:rsidRPr="00DC1482">
        <w:trPr>
          <w:cantSplit/>
          <w:trHeight w:val="485"/>
          <w:tblHeader/>
        </w:trPr>
        <w:tc>
          <w:tcPr>
            <w:tcW w:w="6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w:t>
            </w:r>
          </w:p>
        </w:tc>
        <w:tc>
          <w:tcPr>
            <w:tcW w:w="416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Технология уровневой дифференциации</w:t>
            </w:r>
          </w:p>
        </w:tc>
        <w:tc>
          <w:tcPr>
            <w:tcW w:w="1452"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218"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517"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r>
    </w:tbl>
    <w:p w:rsidR="002A1798" w:rsidRDefault="005C79DD">
      <w:pPr>
        <w:pStyle w:val="normal"/>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FF"/>
          <w:sz w:val="18"/>
          <w:szCs w:val="18"/>
        </w:rPr>
        <w:t xml:space="preserve"> </w:t>
      </w:r>
      <w:r>
        <w:rPr>
          <w:rFonts w:ascii="Times New Roman" w:eastAsia="Times New Roman" w:hAnsi="Times New Roman" w:cs="Times New Roman"/>
          <w:sz w:val="28"/>
          <w:szCs w:val="28"/>
        </w:rPr>
        <w:t>Использование информационных ресурсов в управленческой деятельности:</w:t>
      </w:r>
    </w:p>
    <w:tbl>
      <w:tblPr>
        <w:tblStyle w:val="ae"/>
        <w:tblW w:w="9025" w:type="dxa"/>
        <w:tblInd w:w="0" w:type="dxa"/>
        <w:tblBorders>
          <w:top w:val="nil"/>
          <w:left w:val="nil"/>
          <w:bottom w:val="nil"/>
          <w:right w:val="nil"/>
          <w:insideH w:val="nil"/>
          <w:insideV w:val="nil"/>
        </w:tblBorders>
        <w:tblLayout w:type="fixed"/>
        <w:tblLook w:val="0600"/>
      </w:tblPr>
      <w:tblGrid>
        <w:gridCol w:w="1815"/>
        <w:gridCol w:w="7210"/>
      </w:tblGrid>
      <w:tr w:rsidR="002A1798" w:rsidRPr="00DC1482" w:rsidTr="00DC1482">
        <w:trPr>
          <w:cantSplit/>
          <w:trHeight w:val="485"/>
          <w:tblHeade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Учебный год</w:t>
            </w:r>
          </w:p>
        </w:tc>
        <w:tc>
          <w:tcPr>
            <w:tcW w:w="7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Название ресурса</w:t>
            </w:r>
          </w:p>
        </w:tc>
      </w:tr>
      <w:tr w:rsidR="002A1798" w:rsidRPr="00DC1482" w:rsidTr="00DC1482">
        <w:trPr>
          <w:cantSplit/>
          <w:trHeight w:val="1053"/>
          <w:tblHeader/>
        </w:trPr>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2019-2020</w:t>
            </w:r>
          </w:p>
        </w:tc>
        <w:tc>
          <w:tcPr>
            <w:tcW w:w="7210"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Электронный журнал (edu.orb.ru), Меркурий, 1С бухгалтерия, СБИС, Континент АП, bus.gov.ru, VIP Net, ГИВЦ, ФИС ФРДО</w:t>
            </w:r>
          </w:p>
        </w:tc>
      </w:tr>
      <w:tr w:rsidR="002A1798" w:rsidRPr="00DC1482" w:rsidTr="00DC1482">
        <w:trPr>
          <w:cantSplit/>
          <w:trHeight w:val="755"/>
          <w:tblHeader/>
        </w:trPr>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2020-2021</w:t>
            </w:r>
          </w:p>
        </w:tc>
        <w:tc>
          <w:tcPr>
            <w:tcW w:w="7210"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Электронный журнал (edu.orb.ru), Меркурий, 1С бухгалтерия, СБИС, Континент АП, bus.gov.ru, VIP Net, ГИВЦ, ФИС ФРДО</w:t>
            </w:r>
          </w:p>
        </w:tc>
      </w:tr>
      <w:tr w:rsidR="002A1798" w:rsidRPr="00DC1482" w:rsidTr="00DC1482">
        <w:trPr>
          <w:cantSplit/>
          <w:trHeight w:val="755"/>
          <w:tblHeader/>
        </w:trPr>
        <w:tc>
          <w:tcPr>
            <w:tcW w:w="18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2021-2022</w:t>
            </w:r>
          </w:p>
        </w:tc>
        <w:tc>
          <w:tcPr>
            <w:tcW w:w="7210" w:type="dxa"/>
            <w:tcBorders>
              <w:top w:val="nil"/>
              <w:left w:val="nil"/>
              <w:bottom w:val="single" w:sz="8" w:space="0" w:color="000000"/>
              <w:right w:val="single" w:sz="8" w:space="0" w:color="000000"/>
            </w:tcBorders>
            <w:tcMar>
              <w:top w:w="100" w:type="dxa"/>
              <w:left w:w="10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Электронный журнал (edu.orb.ru), Меркурий, 1С бухгалтерия, СБИС, Континент АП, bus.gov.ru, VIP Net, ГИВЦ, ФИС ФРДО</w:t>
            </w:r>
          </w:p>
        </w:tc>
      </w:tr>
    </w:tbl>
    <w:p w:rsidR="002A1798" w:rsidRDefault="005C79DD" w:rsidP="00DC1482">
      <w:pPr>
        <w:pStyle w:val="normal"/>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действующая система управления позволяет оптимизировать управление, включить в пространство управленческой </w:t>
      </w:r>
      <w:r>
        <w:rPr>
          <w:rFonts w:ascii="Times New Roman" w:eastAsia="Times New Roman" w:hAnsi="Times New Roman" w:cs="Times New Roman"/>
          <w:sz w:val="28"/>
          <w:szCs w:val="28"/>
        </w:rPr>
        <w:lastRenderedPageBreak/>
        <w:t>деятельности значительное число педагогов, работников Учреждения и родителей (законных представителей).</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Система управления в Учреждении обеспечивает устойчивое сочетание традиционных и современных форм взаимодействия, позволяет эффективно организовать образовательное пространство Учреждения. Необходимо и далее продолжать работу по вовлечению родителей в единое образовательное пространство.</w:t>
      </w:r>
    </w:p>
    <w:p w:rsidR="002A1798" w:rsidRDefault="005C79DD">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1.3. Оценка организации учебного процесса</w:t>
      </w:r>
    </w:p>
    <w:p w:rsidR="002A1798" w:rsidRDefault="005C79DD" w:rsidP="00DC1482">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Результаты ОГЭ-2022г.</w:t>
      </w:r>
    </w:p>
    <w:p w:rsidR="002A1798" w:rsidRDefault="005C79DD" w:rsidP="00DC1482">
      <w:pPr>
        <w:pStyle w:val="normal"/>
        <w:spacing w:line="240" w:lineRule="auto"/>
        <w:ind w:left="20" w:right="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в МБОУ «Школа имени Гонышева А.И.» получали основное общее образование 22 обучающихся. В форме основного государственного экзамена (далее - ОГЭ) проходили государственную итоговую аттестацию 21 обучающихся 9 класса, в форме выпускного государственного экзамена (ГВЭ) — 1 обучающийся.</w:t>
      </w:r>
    </w:p>
    <w:p w:rsidR="002A1798" w:rsidRDefault="005C79DD" w:rsidP="00DC1482">
      <w:pPr>
        <w:pStyle w:val="normal"/>
        <w:spacing w:line="240" w:lineRule="auto"/>
        <w:ind w:left="20" w:right="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Учащиеся проходили ГИА в форме ОГЭ по четырем предметам:  по русскому языку, математике и двум предметам по выбору учащихся, в форме ГВЭ по двум предметам  математика  и русский язык. </w:t>
      </w:r>
    </w:p>
    <w:p w:rsidR="002A1798" w:rsidRDefault="005C79DD" w:rsidP="00DC1482">
      <w:pPr>
        <w:pStyle w:val="normal"/>
        <w:spacing w:line="240" w:lineRule="auto"/>
        <w:ind w:left="20" w:right="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21 выпускника 9 класса, проходивших ГИА в форме ОГЭ в основной период, успешно сдали экзамены по  предметам в форме ОГЭ с первого раза 20  человек – 95%.  Один выпускник получил неудовлетворительную отметку в основной период ГИА по  математике, повторная пересдача  в резервный срок. </w:t>
      </w:r>
    </w:p>
    <w:p w:rsidR="002A1798" w:rsidRDefault="005C79DD" w:rsidP="00DC1482">
      <w:pPr>
        <w:pStyle w:val="normal"/>
        <w:spacing w:line="240" w:lineRule="auto"/>
        <w:ind w:left="20" w:right="20" w:firstLine="5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результаты ОГЭ-2022г.</w:t>
      </w:r>
    </w:p>
    <w:p w:rsidR="002A1798" w:rsidRDefault="002A1798">
      <w:pPr>
        <w:pStyle w:val="normal"/>
        <w:ind w:left="20" w:right="20" w:firstLine="560"/>
        <w:jc w:val="both"/>
        <w:rPr>
          <w:rFonts w:ascii="Times New Roman" w:eastAsia="Times New Roman" w:hAnsi="Times New Roman" w:cs="Times New Roman"/>
          <w:sz w:val="28"/>
          <w:szCs w:val="28"/>
        </w:rPr>
      </w:pPr>
    </w:p>
    <w:tbl>
      <w:tblPr>
        <w:tblStyle w:val="af"/>
        <w:tblW w:w="9720" w:type="dxa"/>
        <w:tblInd w:w="0" w:type="dxa"/>
        <w:tblBorders>
          <w:top w:val="nil"/>
          <w:left w:val="nil"/>
          <w:bottom w:val="nil"/>
          <w:right w:val="nil"/>
          <w:insideH w:val="nil"/>
          <w:insideV w:val="nil"/>
        </w:tblBorders>
        <w:tblLayout w:type="fixed"/>
        <w:tblLook w:val="0600"/>
      </w:tblPr>
      <w:tblGrid>
        <w:gridCol w:w="2205"/>
        <w:gridCol w:w="1770"/>
        <w:gridCol w:w="1455"/>
        <w:gridCol w:w="1740"/>
        <w:gridCol w:w="2550"/>
      </w:tblGrid>
      <w:tr w:rsidR="002A1798" w:rsidRPr="00DC1482" w:rsidTr="00DC1482">
        <w:trPr>
          <w:cantSplit/>
          <w:trHeight w:val="870"/>
          <w:tblHeader/>
        </w:trPr>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предмет</w:t>
            </w:r>
          </w:p>
        </w:tc>
        <w:tc>
          <w:tcPr>
            <w:tcW w:w="17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Кол-во сдававших выпускников</w:t>
            </w:r>
          </w:p>
        </w:tc>
        <w:tc>
          <w:tcPr>
            <w:tcW w:w="14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успевае</w:t>
            </w:r>
          </w:p>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мость</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качества</w:t>
            </w:r>
          </w:p>
        </w:tc>
        <w:tc>
          <w:tcPr>
            <w:tcW w:w="25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xml:space="preserve">Средний </w:t>
            </w:r>
          </w:p>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xml:space="preserve">балл </w:t>
            </w:r>
          </w:p>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(средняя отметка)</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Математика</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21</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95</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14</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10,9 (3)</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xml:space="preserve">Русский язык </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21</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71</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27,6 (4,1)</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Обществознание</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61</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24,7 (3,6)</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География</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17</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65</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xml:space="preserve"> 20,2 (3,6)</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Биология</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50</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24, 7 (3,5)</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Физика</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18(3)</w:t>
            </w:r>
          </w:p>
        </w:tc>
      </w:tr>
      <w:tr w:rsidR="002A1798" w:rsidRPr="00DC1482">
        <w:trPr>
          <w:cantSplit/>
          <w:trHeight w:val="485"/>
          <w:tblHeader/>
        </w:trPr>
        <w:tc>
          <w:tcPr>
            <w:tcW w:w="22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Химия</w:t>
            </w:r>
          </w:p>
        </w:tc>
        <w:tc>
          <w:tcPr>
            <w:tcW w:w="177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255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rsidP="00DC1482">
            <w:pPr>
              <w:pStyle w:val="normal"/>
              <w:spacing w:line="240" w:lineRule="auto"/>
              <w:ind w:right="-22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31 (5)</w:t>
            </w:r>
          </w:p>
        </w:tc>
      </w:tr>
    </w:tbl>
    <w:p w:rsidR="002A1798" w:rsidRDefault="002A1798" w:rsidP="00DC1482">
      <w:pPr>
        <w:pStyle w:val="normal"/>
        <w:spacing w:line="240" w:lineRule="auto"/>
        <w:ind w:left="20" w:right="20" w:firstLine="560"/>
        <w:jc w:val="center"/>
        <w:rPr>
          <w:rFonts w:ascii="Times New Roman" w:eastAsia="Times New Roman" w:hAnsi="Times New Roman" w:cs="Times New Roman"/>
          <w:color w:val="0000FF"/>
          <w:sz w:val="28"/>
          <w:szCs w:val="28"/>
        </w:rPr>
      </w:pPr>
    </w:p>
    <w:p w:rsidR="002A1798" w:rsidRDefault="005C79DD" w:rsidP="00DC1482">
      <w:pPr>
        <w:pStyle w:val="normal"/>
        <w:spacing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Результаты экзаменов по пятибалльной шкале.</w:t>
      </w:r>
    </w:p>
    <w:tbl>
      <w:tblPr>
        <w:tblStyle w:val="af0"/>
        <w:tblW w:w="9735" w:type="dxa"/>
        <w:tblInd w:w="-92" w:type="dxa"/>
        <w:tblBorders>
          <w:top w:val="nil"/>
          <w:left w:val="nil"/>
          <w:bottom w:val="nil"/>
          <w:right w:val="nil"/>
          <w:insideH w:val="nil"/>
          <w:insideV w:val="nil"/>
        </w:tblBorders>
        <w:tblLayout w:type="fixed"/>
        <w:tblLook w:val="0600"/>
      </w:tblPr>
      <w:tblGrid>
        <w:gridCol w:w="615"/>
        <w:gridCol w:w="2430"/>
        <w:gridCol w:w="2070"/>
        <w:gridCol w:w="1170"/>
        <w:gridCol w:w="1020"/>
        <w:gridCol w:w="1005"/>
        <w:gridCol w:w="1425"/>
      </w:tblGrid>
      <w:tr w:rsidR="002A1798" w:rsidRPr="00DC1482" w:rsidTr="00DC1482">
        <w:trPr>
          <w:cantSplit/>
          <w:trHeight w:val="991"/>
          <w:tblHeader/>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0" w:type="dxa"/>
              <w:bottom w:w="100" w:type="dxa"/>
              <w:right w:w="0" w:type="dxa"/>
            </w:tcMar>
          </w:tcPr>
          <w:p w:rsidR="002A1798" w:rsidRPr="00DC1482" w:rsidRDefault="005C79DD">
            <w:pPr>
              <w:pStyle w:val="normal"/>
              <w:spacing w:before="240" w:after="240"/>
              <w:ind w:left="-140" w:right="140" w:firstLine="28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w:t>
            </w:r>
          </w:p>
        </w:tc>
        <w:tc>
          <w:tcPr>
            <w:tcW w:w="2430" w:type="dxa"/>
            <w:vMerge w:val="restart"/>
            <w:tcBorders>
              <w:top w:val="single" w:sz="6" w:space="0" w:color="000000"/>
              <w:left w:val="nil"/>
              <w:bottom w:val="single" w:sz="6" w:space="0" w:color="000000"/>
              <w:right w:val="single" w:sz="6" w:space="0" w:color="000000"/>
            </w:tcBorders>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Наименование общеобразовательных предметов</w:t>
            </w:r>
          </w:p>
        </w:tc>
        <w:tc>
          <w:tcPr>
            <w:tcW w:w="2070" w:type="dxa"/>
            <w:vMerge w:val="restart"/>
            <w:tcBorders>
              <w:top w:val="single" w:sz="6" w:space="0" w:color="000000"/>
              <w:left w:val="nil"/>
              <w:bottom w:val="single" w:sz="6" w:space="0" w:color="000000"/>
              <w:right w:val="single" w:sz="6" w:space="0" w:color="000000"/>
            </w:tcBorders>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Количество выпускников, участвующих в аттестации</w:t>
            </w:r>
          </w:p>
        </w:tc>
        <w:tc>
          <w:tcPr>
            <w:tcW w:w="4620" w:type="dxa"/>
            <w:gridSpan w:val="4"/>
            <w:tcBorders>
              <w:top w:val="single" w:sz="6" w:space="0" w:color="000000"/>
              <w:left w:val="nil"/>
              <w:bottom w:val="single" w:sz="6" w:space="0" w:color="000000"/>
              <w:right w:val="single" w:sz="6" w:space="0" w:color="000000"/>
            </w:tcBorders>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Количество выпускников, получивших отметки по результатам аттестации:</w:t>
            </w:r>
          </w:p>
        </w:tc>
      </w:tr>
      <w:tr w:rsidR="002A1798" w:rsidRPr="00DC1482" w:rsidTr="00DC1482">
        <w:trPr>
          <w:cantSplit/>
          <w:trHeight w:val="388"/>
          <w:tblHeader/>
        </w:trPr>
        <w:tc>
          <w:tcPr>
            <w:tcW w:w="61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A1798" w:rsidRPr="00DC1482" w:rsidRDefault="002A1798">
            <w:pPr>
              <w:pStyle w:val="normal"/>
              <w:spacing w:after="240"/>
              <w:ind w:left="140" w:right="140"/>
              <w:rPr>
                <w:rFonts w:ascii="Times New Roman" w:eastAsia="Times New Roman" w:hAnsi="Times New Roman" w:cs="Times New Roman"/>
                <w:sz w:val="24"/>
                <w:szCs w:val="24"/>
              </w:rPr>
            </w:pPr>
          </w:p>
        </w:tc>
        <w:tc>
          <w:tcPr>
            <w:tcW w:w="243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A1798" w:rsidRPr="00DC1482" w:rsidRDefault="002A1798">
            <w:pPr>
              <w:pStyle w:val="normal"/>
              <w:spacing w:after="240"/>
              <w:ind w:left="140" w:right="140"/>
              <w:rPr>
                <w:rFonts w:ascii="Times New Roman" w:eastAsia="Times New Roman" w:hAnsi="Times New Roman" w:cs="Times New Roman"/>
                <w:sz w:val="24"/>
                <w:szCs w:val="24"/>
              </w:rPr>
            </w:pPr>
          </w:p>
        </w:tc>
        <w:tc>
          <w:tcPr>
            <w:tcW w:w="20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A1798" w:rsidRPr="00DC1482" w:rsidRDefault="002A1798">
            <w:pPr>
              <w:pStyle w:val="normal"/>
              <w:spacing w:after="240"/>
              <w:ind w:left="140" w:right="140"/>
              <w:rPr>
                <w:rFonts w:ascii="Times New Roman" w:eastAsia="Times New Roman" w:hAnsi="Times New Roman" w:cs="Times New Roman"/>
                <w:sz w:val="24"/>
                <w:szCs w:val="24"/>
              </w:rPr>
            </w:pP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10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w:t>
            </w:r>
          </w:p>
        </w:tc>
      </w:tr>
      <w:tr w:rsidR="002A1798" w:rsidRPr="00DC1482" w:rsidTr="00DC1482">
        <w:trPr>
          <w:cantSplit/>
          <w:trHeight w:val="529"/>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Русский язык</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21</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5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9</w:t>
            </w:r>
          </w:p>
        </w:tc>
      </w:tr>
      <w:tr w:rsidR="002A1798" w:rsidRPr="00DC1482" w:rsidTr="00DC1482">
        <w:trPr>
          <w:cantSplit/>
          <w:trHeight w:val="515"/>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Математика</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21</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17</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r>
      <w:tr w:rsidR="002A1798" w:rsidRPr="00DC1482" w:rsidTr="00DC1482">
        <w:trPr>
          <w:cantSplit/>
          <w:trHeight w:val="612"/>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Обществознание</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r>
      <w:tr w:rsidR="002A1798" w:rsidRPr="00DC1482">
        <w:trPr>
          <w:cantSplit/>
          <w:trHeight w:val="575"/>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География</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17</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11</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r>
      <w:tr w:rsidR="002A1798" w:rsidRPr="00DC1482" w:rsidTr="00DC1482">
        <w:trPr>
          <w:cantSplit/>
          <w:trHeight w:val="598"/>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Биология</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r>
      <w:tr w:rsidR="002A1798" w:rsidRPr="00DC1482" w:rsidTr="00DC1482">
        <w:trPr>
          <w:cantSplit/>
          <w:trHeight w:val="455"/>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Физика</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2</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r>
      <w:tr w:rsidR="002A1798" w:rsidRPr="00DC1482">
        <w:trPr>
          <w:cantSplit/>
          <w:trHeight w:val="575"/>
          <w:tblHeader/>
        </w:trPr>
        <w:tc>
          <w:tcPr>
            <w:tcW w:w="615" w:type="dxa"/>
            <w:tcBorders>
              <w:top w:val="nil"/>
              <w:left w:val="single" w:sz="6" w:space="0" w:color="000000"/>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w:t>
            </w:r>
          </w:p>
        </w:tc>
        <w:tc>
          <w:tcPr>
            <w:tcW w:w="243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tcPr>
          <w:p w:rsidR="002A1798" w:rsidRPr="00DC1482" w:rsidRDefault="005C79DD">
            <w:pPr>
              <w:pStyle w:val="normal"/>
              <w:spacing w:before="240" w:after="240"/>
              <w:ind w:left="140" w:right="140"/>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Химия</w:t>
            </w:r>
          </w:p>
        </w:tc>
        <w:tc>
          <w:tcPr>
            <w:tcW w:w="20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117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20"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00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1425" w:type="dxa"/>
            <w:tcBorders>
              <w:top w:val="nil"/>
              <w:left w:val="nil"/>
              <w:bottom w:val="single" w:sz="6" w:space="0" w:color="000000"/>
              <w:right w:val="single" w:sz="6" w:space="0" w:color="000000"/>
            </w:tcBorders>
            <w:shd w:val="clear" w:color="auto" w:fill="auto"/>
            <w:tcMar>
              <w:top w:w="100" w:type="dxa"/>
              <w:left w:w="0" w:type="dxa"/>
              <w:bottom w:w="100" w:type="dxa"/>
              <w:right w:w="0" w:type="dxa"/>
            </w:tcMar>
            <w:vAlign w:val="bottom"/>
          </w:tcPr>
          <w:p w:rsidR="002A1798" w:rsidRPr="00DC1482" w:rsidRDefault="005C79DD">
            <w:pPr>
              <w:pStyle w:val="normal"/>
              <w:spacing w:before="240" w:after="240"/>
              <w:ind w:left="140" w:right="1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r>
    </w:tbl>
    <w:p w:rsidR="002A1798" w:rsidRDefault="002A1798" w:rsidP="00DC1482">
      <w:pPr>
        <w:pStyle w:val="normal"/>
        <w:spacing w:line="240" w:lineRule="auto"/>
        <w:ind w:left="20" w:right="20" w:firstLine="560"/>
        <w:jc w:val="center"/>
        <w:rPr>
          <w:rFonts w:ascii="Times New Roman" w:eastAsia="Times New Roman" w:hAnsi="Times New Roman" w:cs="Times New Roman"/>
          <w:sz w:val="28"/>
          <w:szCs w:val="28"/>
        </w:rPr>
      </w:pPr>
    </w:p>
    <w:p w:rsidR="002A1798" w:rsidRDefault="005C79DD" w:rsidP="00DC1482">
      <w:pPr>
        <w:pStyle w:val="normal"/>
        <w:spacing w:line="240" w:lineRule="auto"/>
        <w:ind w:left="20" w:right="20" w:firstLine="5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ГВЭ-2022г.</w:t>
      </w:r>
    </w:p>
    <w:p w:rsidR="002A1798" w:rsidRDefault="002A1798" w:rsidP="00DC1482">
      <w:pPr>
        <w:pStyle w:val="normal"/>
        <w:spacing w:line="240" w:lineRule="auto"/>
        <w:jc w:val="center"/>
        <w:rPr>
          <w:rFonts w:ascii="Times New Roman" w:eastAsia="Times New Roman" w:hAnsi="Times New Roman" w:cs="Times New Roman"/>
          <w:sz w:val="28"/>
          <w:szCs w:val="28"/>
        </w:rPr>
      </w:pPr>
    </w:p>
    <w:tbl>
      <w:tblPr>
        <w:tblStyle w:val="af1"/>
        <w:tblW w:w="9675" w:type="dxa"/>
        <w:tblInd w:w="0" w:type="dxa"/>
        <w:tblBorders>
          <w:top w:val="nil"/>
          <w:left w:val="nil"/>
          <w:bottom w:val="nil"/>
          <w:right w:val="nil"/>
          <w:insideH w:val="nil"/>
          <w:insideV w:val="nil"/>
        </w:tblBorders>
        <w:tblLayout w:type="fixed"/>
        <w:tblLook w:val="0600"/>
      </w:tblPr>
      <w:tblGrid>
        <w:gridCol w:w="1800"/>
        <w:gridCol w:w="2235"/>
        <w:gridCol w:w="2175"/>
        <w:gridCol w:w="1440"/>
        <w:gridCol w:w="2025"/>
      </w:tblGrid>
      <w:tr w:rsidR="002A1798" w:rsidRPr="00DC1482" w:rsidTr="00DC1482">
        <w:trPr>
          <w:cantSplit/>
          <w:trHeight w:val="725"/>
          <w:tblHeader/>
        </w:trPr>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предмет</w:t>
            </w:r>
          </w:p>
        </w:tc>
        <w:tc>
          <w:tcPr>
            <w:tcW w:w="22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141"/>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Кол-во сдававших выпускников</w:t>
            </w:r>
          </w:p>
        </w:tc>
        <w:tc>
          <w:tcPr>
            <w:tcW w:w="21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успеваемости</w:t>
            </w:r>
          </w:p>
        </w:tc>
        <w:tc>
          <w:tcPr>
            <w:tcW w:w="14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 качества</w:t>
            </w:r>
          </w:p>
        </w:tc>
        <w:tc>
          <w:tcPr>
            <w:tcW w:w="20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Средняя отметка</w:t>
            </w:r>
          </w:p>
        </w:tc>
      </w:tr>
      <w:tr w:rsidR="002A1798" w:rsidRPr="00DC1482" w:rsidTr="00DC1482">
        <w:trPr>
          <w:cantSplit/>
          <w:trHeight w:val="532"/>
          <w:tblHeader/>
        </w:trPr>
        <w:tc>
          <w:tcPr>
            <w:tcW w:w="1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Математика</w:t>
            </w:r>
          </w:p>
        </w:tc>
        <w:tc>
          <w:tcPr>
            <w:tcW w:w="22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4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0</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w:t>
            </w:r>
          </w:p>
        </w:tc>
      </w:tr>
      <w:tr w:rsidR="002A1798" w:rsidRPr="00DC1482">
        <w:trPr>
          <w:cantSplit/>
          <w:trHeight w:val="800"/>
          <w:tblHeader/>
        </w:trPr>
        <w:tc>
          <w:tcPr>
            <w:tcW w:w="1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Русский язык</w:t>
            </w:r>
          </w:p>
        </w:tc>
        <w:tc>
          <w:tcPr>
            <w:tcW w:w="22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14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100</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DC1482" w:rsidRDefault="005C79DD">
            <w:pPr>
              <w:pStyle w:val="normal"/>
              <w:spacing w:before="240" w:after="240"/>
              <w:ind w:left="-320"/>
              <w:jc w:val="center"/>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5</w:t>
            </w:r>
          </w:p>
        </w:tc>
      </w:tr>
    </w:tbl>
    <w:p w:rsidR="002A1798" w:rsidRDefault="005C79DD" w:rsidP="00DC1482">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Результаты итогового собеседования по русскому языку в 9 классе</w:t>
      </w:r>
      <w:r>
        <w:rPr>
          <w:rFonts w:ascii="Times New Roman" w:eastAsia="Times New Roman" w:hAnsi="Times New Roman" w:cs="Times New Roman"/>
          <w:sz w:val="28"/>
          <w:szCs w:val="28"/>
        </w:rPr>
        <w:t>.</w:t>
      </w:r>
    </w:p>
    <w:p w:rsidR="002A1798" w:rsidRDefault="005C79DD" w:rsidP="00DC1482">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rPr>
        <w:lastRenderedPageBreak/>
        <w:t xml:space="preserve">  </w:t>
      </w:r>
      <w:r>
        <w:rPr>
          <w:rFonts w:ascii="Times New Roman" w:eastAsia="Times New Roman" w:hAnsi="Times New Roman" w:cs="Times New Roman"/>
          <w:sz w:val="28"/>
          <w:szCs w:val="28"/>
        </w:rPr>
        <w:t xml:space="preserve">  В итоговом собеседовании по русскому языку приняли участие  22 обучающихся 9 класса. Все учащиеся получили “зачет”</w:t>
      </w:r>
    </w:p>
    <w:p w:rsidR="002A1798" w:rsidRDefault="005C79DD" w:rsidP="00DC1482">
      <w:pPr>
        <w:pStyle w:val="normal"/>
        <w:shd w:val="clear" w:color="auto" w:fill="FFFFFF"/>
        <w:spacing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Задание 1. Чтение текста вслух.</w:t>
      </w:r>
    </w:p>
    <w:tbl>
      <w:tblPr>
        <w:tblStyle w:val="af2"/>
        <w:tblW w:w="9540" w:type="dxa"/>
        <w:tblInd w:w="20" w:type="dxa"/>
        <w:tblBorders>
          <w:top w:val="nil"/>
          <w:left w:val="nil"/>
          <w:bottom w:val="nil"/>
          <w:right w:val="nil"/>
          <w:insideH w:val="nil"/>
          <w:insideV w:val="nil"/>
        </w:tblBorders>
        <w:tblLayout w:type="fixed"/>
        <w:tblLook w:val="0600"/>
      </w:tblPr>
      <w:tblGrid>
        <w:gridCol w:w="1650"/>
        <w:gridCol w:w="1845"/>
        <w:gridCol w:w="1560"/>
        <w:gridCol w:w="1710"/>
        <w:gridCol w:w="1365"/>
        <w:gridCol w:w="1410"/>
      </w:tblGrid>
      <w:tr w:rsidR="002A1798" w:rsidRPr="00DC1482" w:rsidTr="00DC1482">
        <w:trPr>
          <w:cantSplit/>
          <w:trHeight w:val="2047"/>
          <w:tblHeader/>
        </w:trPr>
        <w:tc>
          <w:tcPr>
            <w:tcW w:w="1650"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right="32"/>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Интонация соответствует пунктуационному оформлению текста</w:t>
            </w:r>
          </w:p>
        </w:tc>
        <w:tc>
          <w:tcPr>
            <w:tcW w:w="1845"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right="32"/>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Темп чтения соответствует коммуникативной задаче</w:t>
            </w:r>
          </w:p>
        </w:tc>
        <w:tc>
          <w:tcPr>
            <w:tcW w:w="1560"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right="32"/>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Грамматические ошибки отсутствуют</w:t>
            </w:r>
          </w:p>
        </w:tc>
        <w:tc>
          <w:tcPr>
            <w:tcW w:w="1710"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right="32"/>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Без орфоэпических ошибок, или не более одной орфоэпической ошибки</w:t>
            </w:r>
          </w:p>
        </w:tc>
        <w:tc>
          <w:tcPr>
            <w:tcW w:w="1365"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right="32"/>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Без речевых ошибок, или не более трёх речевых ошибок</w:t>
            </w:r>
          </w:p>
        </w:tc>
        <w:tc>
          <w:tcPr>
            <w:tcW w:w="141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A1798" w:rsidRPr="00DC1482" w:rsidRDefault="005C79DD" w:rsidP="00DC1482">
            <w:pPr>
              <w:pStyle w:val="normal"/>
              <w:spacing w:line="240" w:lineRule="auto"/>
              <w:ind w:left="141" w:right="32"/>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Без искажения слов</w:t>
            </w:r>
          </w:p>
        </w:tc>
      </w:tr>
      <w:tr w:rsidR="002A1798" w:rsidRPr="00DC1482" w:rsidTr="00DC1482">
        <w:trPr>
          <w:cantSplit/>
          <w:trHeight w:val="445"/>
          <w:tblHeader/>
        </w:trPr>
        <w:tc>
          <w:tcPr>
            <w:tcW w:w="1650"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12 (67%)</w:t>
            </w:r>
          </w:p>
        </w:tc>
        <w:tc>
          <w:tcPr>
            <w:tcW w:w="1845"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320" w:firstLine="46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 (100%)</w:t>
            </w:r>
          </w:p>
        </w:tc>
        <w:tc>
          <w:tcPr>
            <w:tcW w:w="1560"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3 (17%)</w:t>
            </w:r>
          </w:p>
        </w:tc>
        <w:tc>
          <w:tcPr>
            <w:tcW w:w="1710"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6(3%)</w:t>
            </w:r>
          </w:p>
        </w:tc>
        <w:tc>
          <w:tcPr>
            <w:tcW w:w="1365"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14 (78%)</w:t>
            </w:r>
          </w:p>
        </w:tc>
        <w:tc>
          <w:tcPr>
            <w:tcW w:w="1410"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4 (22%)</w:t>
            </w:r>
          </w:p>
        </w:tc>
      </w:tr>
    </w:tbl>
    <w:p w:rsidR="002A1798" w:rsidRDefault="005C79DD">
      <w:pPr>
        <w:pStyle w:val="normal"/>
        <w:shd w:val="clear" w:color="auto" w:fill="FFFFFF"/>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Задание 2. Пересказ текста с включением приведённого высказывания</w:t>
      </w:r>
    </w:p>
    <w:p w:rsidR="002A1798" w:rsidRDefault="005C79DD">
      <w:pPr>
        <w:pStyle w:val="normal"/>
        <w:shd w:val="clear" w:color="auto" w:fill="FFFFFF"/>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 </w:t>
      </w:r>
    </w:p>
    <w:tbl>
      <w:tblPr>
        <w:tblStyle w:val="af3"/>
        <w:tblW w:w="9025" w:type="dxa"/>
        <w:tblInd w:w="20" w:type="dxa"/>
        <w:tblBorders>
          <w:top w:val="nil"/>
          <w:left w:val="nil"/>
          <w:bottom w:val="nil"/>
          <w:right w:val="nil"/>
          <w:insideH w:val="nil"/>
          <w:insideV w:val="nil"/>
        </w:tblBorders>
        <w:tblLayout w:type="fixed"/>
        <w:tblLook w:val="0600"/>
      </w:tblPr>
      <w:tblGrid>
        <w:gridCol w:w="2203"/>
        <w:gridCol w:w="2036"/>
        <w:gridCol w:w="2342"/>
        <w:gridCol w:w="2444"/>
      </w:tblGrid>
      <w:tr w:rsidR="002A1798" w:rsidRPr="00DC1482" w:rsidTr="00DC1482">
        <w:trPr>
          <w:cantSplit/>
          <w:trHeight w:val="1080"/>
          <w:tblHeader/>
        </w:trPr>
        <w:tc>
          <w:tcPr>
            <w:tcW w:w="2202"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Все основные микротемы исходного текста сохранены</w:t>
            </w:r>
          </w:p>
        </w:tc>
        <w:tc>
          <w:tcPr>
            <w:tcW w:w="2036"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Фактических ошибок нет</w:t>
            </w:r>
          </w:p>
        </w:tc>
        <w:tc>
          <w:tcPr>
            <w:tcW w:w="2342"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Уместное включение цитаты</w:t>
            </w:r>
          </w:p>
        </w:tc>
        <w:tc>
          <w:tcPr>
            <w:tcW w:w="244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A1798" w:rsidRPr="00DC1482" w:rsidRDefault="005C79DD" w:rsidP="00DC1482">
            <w:pPr>
              <w:pStyle w:val="normal"/>
              <w:spacing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Ошибки при цитировании нет</w:t>
            </w:r>
          </w:p>
        </w:tc>
      </w:tr>
      <w:tr w:rsidR="002A1798" w:rsidRPr="00DC1482">
        <w:trPr>
          <w:cantSplit/>
          <w:trHeight w:val="695"/>
          <w:tblHeader/>
        </w:trPr>
        <w:tc>
          <w:tcPr>
            <w:tcW w:w="2202"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283"/>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 (100%)</w:t>
            </w:r>
          </w:p>
        </w:tc>
        <w:tc>
          <w:tcPr>
            <w:tcW w:w="2036"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283"/>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7 (39%)</w:t>
            </w:r>
          </w:p>
        </w:tc>
        <w:tc>
          <w:tcPr>
            <w:tcW w:w="2342"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283"/>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 (100%)</w:t>
            </w:r>
          </w:p>
        </w:tc>
        <w:tc>
          <w:tcPr>
            <w:tcW w:w="2444" w:type="dxa"/>
            <w:tcBorders>
              <w:left w:val="single" w:sz="8" w:space="0" w:color="000000"/>
              <w:bottom w:val="single" w:sz="8" w:space="0" w:color="000000"/>
              <w:right w:val="single" w:sz="8" w:space="0" w:color="000000"/>
            </w:tcBorders>
            <w:tcMar>
              <w:top w:w="100" w:type="dxa"/>
              <w:left w:w="120" w:type="dxa"/>
              <w:bottom w:w="100" w:type="dxa"/>
              <w:right w:w="100" w:type="dxa"/>
            </w:tcMar>
          </w:tcPr>
          <w:p w:rsidR="002A1798" w:rsidRPr="00DC1482" w:rsidRDefault="005C79DD" w:rsidP="00DC1482">
            <w:pPr>
              <w:pStyle w:val="normal"/>
              <w:spacing w:line="240" w:lineRule="auto"/>
              <w:ind w:left="283"/>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 (33%)</w:t>
            </w:r>
          </w:p>
        </w:tc>
      </w:tr>
    </w:tbl>
    <w:p w:rsidR="002A1798" w:rsidRDefault="005C79DD">
      <w:pPr>
        <w:pStyle w:val="normal"/>
        <w:shd w:val="clear" w:color="auto" w:fill="FFFFFF"/>
        <w:spacing w:after="16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Задание 3. Тематическое монологическое высказывание.</w:t>
      </w:r>
    </w:p>
    <w:tbl>
      <w:tblPr>
        <w:tblStyle w:val="af4"/>
        <w:tblW w:w="9025" w:type="dxa"/>
        <w:tblInd w:w="20" w:type="dxa"/>
        <w:tblBorders>
          <w:top w:val="nil"/>
          <w:left w:val="nil"/>
          <w:bottom w:val="nil"/>
          <w:right w:val="nil"/>
          <w:insideH w:val="nil"/>
          <w:insideV w:val="nil"/>
        </w:tblBorders>
        <w:tblLayout w:type="fixed"/>
        <w:tblLook w:val="0600"/>
      </w:tblPr>
      <w:tblGrid>
        <w:gridCol w:w="2849"/>
        <w:gridCol w:w="2490"/>
        <w:gridCol w:w="3686"/>
      </w:tblGrid>
      <w:tr w:rsidR="002A1798" w:rsidRPr="00DC1482" w:rsidTr="00DC1482">
        <w:trPr>
          <w:cantSplit/>
          <w:trHeight w:val="1519"/>
          <w:tblHeader/>
        </w:trPr>
        <w:tc>
          <w:tcPr>
            <w:tcW w:w="2849"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after="160"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Приведено 10 и более фраз по теме высказывания без фактических ошибок</w:t>
            </w:r>
          </w:p>
        </w:tc>
        <w:tc>
          <w:tcPr>
            <w:tcW w:w="2489"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after="160" w:line="240" w:lineRule="auto"/>
              <w:ind w:left="283"/>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Учтены условия речевой ситуации</w:t>
            </w:r>
          </w:p>
        </w:tc>
        <w:tc>
          <w:tcPr>
            <w:tcW w:w="368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A1798" w:rsidRPr="00DC1482" w:rsidRDefault="005C79DD" w:rsidP="00DC1482">
            <w:pPr>
              <w:pStyle w:val="normal"/>
              <w:spacing w:after="160"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Характеризуется смысловой цельностью, речевой связностью и последовательностью, логикой изложения</w:t>
            </w:r>
          </w:p>
        </w:tc>
      </w:tr>
      <w:tr w:rsidR="002A1798" w:rsidRPr="00DC1482">
        <w:trPr>
          <w:cantSplit/>
          <w:trHeight w:val="695"/>
          <w:tblHeader/>
        </w:trPr>
        <w:tc>
          <w:tcPr>
            <w:tcW w:w="2849"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after="160"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 (100%)</w:t>
            </w:r>
          </w:p>
        </w:tc>
        <w:tc>
          <w:tcPr>
            <w:tcW w:w="2489" w:type="dxa"/>
            <w:tcBorders>
              <w:left w:val="single" w:sz="8" w:space="0" w:color="000000"/>
              <w:bottom w:val="single" w:sz="8" w:space="0" w:color="000000"/>
            </w:tcBorders>
            <w:tcMar>
              <w:top w:w="100" w:type="dxa"/>
              <w:left w:w="120" w:type="dxa"/>
              <w:bottom w:w="100" w:type="dxa"/>
              <w:right w:w="100" w:type="dxa"/>
            </w:tcMar>
          </w:tcPr>
          <w:p w:rsidR="002A1798" w:rsidRPr="00DC1482" w:rsidRDefault="005C79DD" w:rsidP="00DC1482">
            <w:pPr>
              <w:pStyle w:val="normal"/>
              <w:spacing w:after="160" w:line="240" w:lineRule="auto"/>
              <w:ind w:left="141"/>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18 (100%)</w:t>
            </w:r>
          </w:p>
        </w:tc>
        <w:tc>
          <w:tcPr>
            <w:tcW w:w="3685" w:type="dxa"/>
            <w:tcBorders>
              <w:left w:val="single" w:sz="8" w:space="0" w:color="000000"/>
              <w:bottom w:val="single" w:sz="8" w:space="0" w:color="000000"/>
              <w:right w:val="single" w:sz="8" w:space="0" w:color="000000"/>
            </w:tcBorders>
            <w:tcMar>
              <w:top w:w="100" w:type="dxa"/>
              <w:left w:w="120" w:type="dxa"/>
              <w:bottom w:w="100" w:type="dxa"/>
              <w:right w:w="100" w:type="dxa"/>
            </w:tcMar>
          </w:tcPr>
          <w:p w:rsidR="002A1798" w:rsidRPr="00DC1482" w:rsidRDefault="005C79DD" w:rsidP="00DC1482">
            <w:pPr>
              <w:pStyle w:val="normal"/>
              <w:spacing w:after="160" w:line="240" w:lineRule="auto"/>
              <w:ind w:left="283"/>
              <w:jc w:val="both"/>
              <w:rPr>
                <w:rFonts w:ascii="Times New Roman" w:eastAsia="Times New Roman" w:hAnsi="Times New Roman" w:cs="Times New Roman"/>
                <w:sz w:val="24"/>
                <w:szCs w:val="24"/>
              </w:rPr>
            </w:pPr>
            <w:r w:rsidRPr="00DC1482">
              <w:rPr>
                <w:rFonts w:ascii="Times New Roman" w:eastAsia="Times New Roman" w:hAnsi="Times New Roman" w:cs="Times New Roman"/>
                <w:sz w:val="24"/>
                <w:szCs w:val="24"/>
              </w:rPr>
              <w:t>6 (33%)</w:t>
            </w:r>
          </w:p>
        </w:tc>
      </w:tr>
    </w:tbl>
    <w:p w:rsidR="002A1798" w:rsidRDefault="005C79DD">
      <w:pPr>
        <w:pStyle w:val="normal"/>
        <w:spacing w:after="16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Задание 4. Участие в диалоге</w:t>
      </w:r>
    </w:p>
    <w:tbl>
      <w:tblPr>
        <w:tblStyle w:val="af5"/>
        <w:tblW w:w="9025" w:type="dxa"/>
        <w:tblInd w:w="20" w:type="dxa"/>
        <w:tblBorders>
          <w:top w:val="nil"/>
          <w:left w:val="nil"/>
          <w:bottom w:val="nil"/>
          <w:right w:val="nil"/>
          <w:insideH w:val="nil"/>
          <w:insideV w:val="nil"/>
        </w:tblBorders>
        <w:tblLayout w:type="fixed"/>
        <w:tblLook w:val="0600"/>
      </w:tblPr>
      <w:tblGrid>
        <w:gridCol w:w="4477"/>
        <w:gridCol w:w="4548"/>
      </w:tblGrid>
      <w:tr w:rsidR="002A1798" w:rsidRPr="000D4EFF">
        <w:trPr>
          <w:cantSplit/>
          <w:trHeight w:val="695"/>
          <w:tblHeader/>
        </w:trPr>
        <w:tc>
          <w:tcPr>
            <w:tcW w:w="4477"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Pr="000D4EFF" w:rsidRDefault="005C79DD" w:rsidP="000D4EFF">
            <w:pPr>
              <w:pStyle w:val="normal"/>
              <w:spacing w:line="240" w:lineRule="auto"/>
              <w:ind w:left="283"/>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Даны ответы на все вопросы в диалоге</w:t>
            </w:r>
          </w:p>
        </w:tc>
        <w:tc>
          <w:tcPr>
            <w:tcW w:w="454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A1798" w:rsidRPr="000D4EFF" w:rsidRDefault="005C79DD" w:rsidP="000D4EFF">
            <w:pPr>
              <w:pStyle w:val="normal"/>
              <w:spacing w:line="240" w:lineRule="auto"/>
              <w:ind w:left="141"/>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Учтена речевая ситуация</w:t>
            </w:r>
          </w:p>
        </w:tc>
      </w:tr>
      <w:tr w:rsidR="002A1798" w:rsidRPr="000D4EFF" w:rsidTr="000D4EFF">
        <w:trPr>
          <w:cantSplit/>
          <w:trHeight w:val="384"/>
          <w:tblHeader/>
        </w:trPr>
        <w:tc>
          <w:tcPr>
            <w:tcW w:w="4477" w:type="dxa"/>
            <w:tcBorders>
              <w:left w:val="single" w:sz="8" w:space="0" w:color="000000"/>
              <w:bottom w:val="single" w:sz="8" w:space="0" w:color="000000"/>
            </w:tcBorders>
            <w:tcMar>
              <w:top w:w="100" w:type="dxa"/>
              <w:left w:w="120" w:type="dxa"/>
              <w:bottom w:w="100" w:type="dxa"/>
              <w:right w:w="100" w:type="dxa"/>
            </w:tcMar>
          </w:tcPr>
          <w:p w:rsidR="002A1798" w:rsidRPr="000D4EFF" w:rsidRDefault="005C79DD" w:rsidP="000D4EFF">
            <w:pPr>
              <w:pStyle w:val="normal"/>
              <w:spacing w:line="240" w:lineRule="auto"/>
              <w:ind w:left="141"/>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 (189%)</w:t>
            </w:r>
          </w:p>
        </w:tc>
        <w:tc>
          <w:tcPr>
            <w:tcW w:w="4547"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2A1798" w:rsidRPr="000D4EFF" w:rsidRDefault="005C79DD" w:rsidP="000D4EFF">
            <w:pPr>
              <w:pStyle w:val="normal"/>
              <w:spacing w:line="240" w:lineRule="auto"/>
              <w:ind w:left="283"/>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18 (100%)</w:t>
            </w:r>
          </w:p>
        </w:tc>
      </w:tr>
    </w:tbl>
    <w:p w:rsidR="002A1798" w:rsidRDefault="005C79DD">
      <w:pPr>
        <w:pStyle w:val="normal"/>
        <w:spacing w:before="240" w:after="16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Грамотность речи</w:t>
      </w:r>
    </w:p>
    <w:tbl>
      <w:tblPr>
        <w:tblStyle w:val="af6"/>
        <w:tblW w:w="9025" w:type="dxa"/>
        <w:tblInd w:w="20" w:type="dxa"/>
        <w:tblBorders>
          <w:top w:val="nil"/>
          <w:left w:val="nil"/>
          <w:bottom w:val="nil"/>
          <w:right w:val="nil"/>
          <w:insideH w:val="nil"/>
          <w:insideV w:val="nil"/>
        </w:tblBorders>
        <w:tblLayout w:type="fixed"/>
        <w:tblLook w:val="0600"/>
      </w:tblPr>
      <w:tblGrid>
        <w:gridCol w:w="1966"/>
        <w:gridCol w:w="1849"/>
        <w:gridCol w:w="2017"/>
        <w:gridCol w:w="3193"/>
      </w:tblGrid>
      <w:tr w:rsidR="002A1798" w:rsidTr="000D4EFF">
        <w:trPr>
          <w:cantSplit/>
          <w:trHeight w:val="1532"/>
          <w:tblHeader/>
        </w:trPr>
        <w:tc>
          <w:tcPr>
            <w:tcW w:w="1965"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Default="005C79DD" w:rsidP="000D4EFF">
            <w:pPr>
              <w:pStyle w:val="normal"/>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Грамматические ошибки  отсутствуют</w:t>
            </w:r>
          </w:p>
        </w:tc>
        <w:tc>
          <w:tcPr>
            <w:tcW w:w="1849"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Default="005C79DD" w:rsidP="000D4EFF">
            <w:pPr>
              <w:pStyle w:val="normal"/>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орфоэпических ошибок, или допущено не более 2-х</w:t>
            </w:r>
          </w:p>
        </w:tc>
        <w:tc>
          <w:tcPr>
            <w:tcW w:w="2017" w:type="dxa"/>
            <w:tcBorders>
              <w:top w:val="single" w:sz="8" w:space="0" w:color="000000"/>
              <w:left w:val="single" w:sz="8" w:space="0" w:color="000000"/>
              <w:bottom w:val="single" w:sz="8" w:space="0" w:color="000000"/>
            </w:tcBorders>
            <w:tcMar>
              <w:top w:w="100" w:type="dxa"/>
              <w:left w:w="120" w:type="dxa"/>
              <w:bottom w:w="100" w:type="dxa"/>
              <w:right w:w="100" w:type="dxa"/>
            </w:tcMar>
          </w:tcPr>
          <w:p w:rsidR="002A1798" w:rsidRDefault="005C79DD" w:rsidP="000D4EFF">
            <w:pPr>
              <w:pStyle w:val="normal"/>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речевых ошибок нет, или допущено не более 3-х</w:t>
            </w:r>
          </w:p>
        </w:tc>
        <w:tc>
          <w:tcPr>
            <w:tcW w:w="319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A1798" w:rsidRDefault="005C79DD" w:rsidP="000D4EFF">
            <w:pPr>
              <w:pStyle w:val="normal"/>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tc>
      </w:tr>
      <w:tr w:rsidR="002A1798">
        <w:trPr>
          <w:cantSplit/>
          <w:trHeight w:val="695"/>
          <w:tblHeader/>
        </w:trPr>
        <w:tc>
          <w:tcPr>
            <w:tcW w:w="1965" w:type="dxa"/>
            <w:tcBorders>
              <w:left w:val="single" w:sz="8" w:space="0" w:color="000000"/>
              <w:bottom w:val="single" w:sz="8" w:space="0" w:color="000000"/>
            </w:tcBorders>
            <w:tcMar>
              <w:top w:w="100" w:type="dxa"/>
              <w:left w:w="120" w:type="dxa"/>
              <w:bottom w:w="100" w:type="dxa"/>
              <w:right w:w="100" w:type="dxa"/>
            </w:tcMar>
          </w:tcPr>
          <w:p w:rsidR="002A1798" w:rsidRDefault="005C79DD" w:rsidP="000D4EFF">
            <w:pPr>
              <w:pStyle w:val="normal"/>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(39%)</w:t>
            </w:r>
          </w:p>
        </w:tc>
        <w:tc>
          <w:tcPr>
            <w:tcW w:w="1849" w:type="dxa"/>
            <w:tcBorders>
              <w:left w:val="single" w:sz="8" w:space="0" w:color="000000"/>
              <w:bottom w:val="single" w:sz="8" w:space="0" w:color="000000"/>
            </w:tcBorders>
            <w:tcMar>
              <w:top w:w="100" w:type="dxa"/>
              <w:left w:w="120" w:type="dxa"/>
              <w:bottom w:w="100" w:type="dxa"/>
              <w:right w:w="100" w:type="dxa"/>
            </w:tcMar>
          </w:tcPr>
          <w:p w:rsidR="002A1798" w:rsidRDefault="005C79DD" w:rsidP="000D4EFF">
            <w:pPr>
              <w:pStyle w:val="normal"/>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(89%)</w:t>
            </w:r>
          </w:p>
        </w:tc>
        <w:tc>
          <w:tcPr>
            <w:tcW w:w="2017" w:type="dxa"/>
            <w:tcBorders>
              <w:left w:val="single" w:sz="8" w:space="0" w:color="000000"/>
              <w:bottom w:val="single" w:sz="8" w:space="0" w:color="000000"/>
            </w:tcBorders>
            <w:tcMar>
              <w:top w:w="100" w:type="dxa"/>
              <w:left w:w="120" w:type="dxa"/>
              <w:bottom w:w="100" w:type="dxa"/>
              <w:right w:w="100" w:type="dxa"/>
            </w:tcMar>
          </w:tcPr>
          <w:p w:rsidR="002A1798" w:rsidRDefault="005C79DD" w:rsidP="000D4EFF">
            <w:pPr>
              <w:pStyle w:val="normal"/>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(67%)</w:t>
            </w:r>
          </w:p>
        </w:tc>
        <w:tc>
          <w:tcPr>
            <w:tcW w:w="3193"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2A1798" w:rsidRDefault="005C79DD" w:rsidP="000D4EFF">
            <w:pPr>
              <w:pStyle w:val="normal"/>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(6%)</w:t>
            </w:r>
          </w:p>
        </w:tc>
      </w:tr>
    </w:tbl>
    <w:p w:rsidR="002A1798" w:rsidRDefault="005C79DD" w:rsidP="000D4EFF">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Результаты пробных ОГЭ по математике и русскому языку (, март, апрель 2022 года )</w:t>
      </w:r>
    </w:p>
    <w:p w:rsidR="002A1798" w:rsidRDefault="002A1798" w:rsidP="000D4EFF">
      <w:pPr>
        <w:pStyle w:val="normal"/>
        <w:spacing w:line="240" w:lineRule="auto"/>
        <w:jc w:val="center"/>
        <w:rPr>
          <w:rFonts w:ascii="Times New Roman" w:eastAsia="Times New Roman" w:hAnsi="Times New Roman" w:cs="Times New Roman"/>
          <w:i/>
          <w:color w:val="0000FF"/>
          <w:sz w:val="28"/>
          <w:szCs w:val="28"/>
        </w:rPr>
      </w:pPr>
    </w:p>
    <w:tbl>
      <w:tblPr>
        <w:tblStyle w:val="af7"/>
        <w:tblW w:w="8790" w:type="dxa"/>
        <w:tblInd w:w="0" w:type="dxa"/>
        <w:tblBorders>
          <w:top w:val="nil"/>
          <w:left w:val="nil"/>
          <w:bottom w:val="nil"/>
          <w:right w:val="nil"/>
          <w:insideH w:val="nil"/>
          <w:insideV w:val="nil"/>
        </w:tblBorders>
        <w:tblLayout w:type="fixed"/>
        <w:tblLook w:val="0600"/>
      </w:tblPr>
      <w:tblGrid>
        <w:gridCol w:w="2895"/>
        <w:gridCol w:w="2115"/>
        <w:gridCol w:w="1890"/>
        <w:gridCol w:w="1890"/>
      </w:tblGrid>
      <w:tr w:rsidR="002A1798" w:rsidTr="000D4EFF">
        <w:trPr>
          <w:cantSplit/>
          <w:trHeight w:val="763"/>
          <w:tblHeader/>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обуч-ся, выполнявших работу</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 и «5»</w:t>
            </w:r>
          </w:p>
        </w:tc>
      </w:tr>
      <w:tr w:rsidR="002A1798">
        <w:trPr>
          <w:cantSplit/>
          <w:trHeight w:val="357"/>
          <w:tblHeader/>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2A1798">
        <w:trPr>
          <w:cantSplit/>
          <w:trHeight w:val="545"/>
          <w:tblHeader/>
        </w:trPr>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w:t>
            </w:r>
          </w:p>
        </w:tc>
      </w:tr>
    </w:tbl>
    <w:p w:rsidR="002A1798" w:rsidRDefault="005C79DD">
      <w:pPr>
        <w:pStyle w:val="normal"/>
        <w:spacing w:before="240" w:after="24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color w:val="0000FF"/>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Результаты контрольных работ по предметам по выбору учащихся (февраль 2022 года)</w:t>
      </w:r>
    </w:p>
    <w:tbl>
      <w:tblPr>
        <w:tblStyle w:val="af8"/>
        <w:tblW w:w="9045" w:type="dxa"/>
        <w:tblInd w:w="0" w:type="dxa"/>
        <w:tblBorders>
          <w:top w:val="nil"/>
          <w:left w:val="nil"/>
          <w:bottom w:val="nil"/>
          <w:right w:val="nil"/>
          <w:insideH w:val="nil"/>
          <w:insideV w:val="nil"/>
        </w:tblBorders>
        <w:tblLayout w:type="fixed"/>
        <w:tblLook w:val="0600"/>
      </w:tblPr>
      <w:tblGrid>
        <w:gridCol w:w="2085"/>
        <w:gridCol w:w="1530"/>
        <w:gridCol w:w="660"/>
        <w:gridCol w:w="645"/>
        <w:gridCol w:w="675"/>
        <w:gridCol w:w="720"/>
        <w:gridCol w:w="1305"/>
        <w:gridCol w:w="1425"/>
      </w:tblGrid>
      <w:tr w:rsidR="002A1798" w:rsidRPr="000D4EFF" w:rsidTr="000D4EFF">
        <w:trPr>
          <w:cantSplit/>
          <w:trHeight w:val="890"/>
          <w:tblHeader/>
        </w:trPr>
        <w:tc>
          <w:tcPr>
            <w:tcW w:w="20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Предмет</w:t>
            </w:r>
          </w:p>
        </w:tc>
        <w:tc>
          <w:tcPr>
            <w:tcW w:w="1530"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Количество обучающихся, выполнявших работу</w:t>
            </w:r>
          </w:p>
        </w:tc>
        <w:tc>
          <w:tcPr>
            <w:tcW w:w="2700"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Результаты</w:t>
            </w:r>
          </w:p>
        </w:tc>
        <w:tc>
          <w:tcPr>
            <w:tcW w:w="1305"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Показатель % "2"</w:t>
            </w:r>
          </w:p>
        </w:tc>
        <w:tc>
          <w:tcPr>
            <w:tcW w:w="1425"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Показатель % "4" и "5"</w:t>
            </w:r>
          </w:p>
        </w:tc>
      </w:tr>
      <w:tr w:rsidR="002A1798" w:rsidRPr="000D4EFF" w:rsidTr="000D4EFF">
        <w:trPr>
          <w:cantSplit/>
          <w:trHeight w:val="605"/>
          <w:tblHeader/>
        </w:trPr>
        <w:tc>
          <w:tcPr>
            <w:tcW w:w="20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100"/>
              <w:jc w:val="center"/>
              <w:rPr>
                <w:rFonts w:ascii="Times New Roman" w:eastAsia="Times New Roman" w:hAnsi="Times New Roman" w:cs="Times New Roman"/>
                <w:i/>
                <w:sz w:val="24"/>
                <w:szCs w:val="24"/>
              </w:rPr>
            </w:pP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100"/>
              <w:jc w:val="center"/>
              <w:rPr>
                <w:rFonts w:ascii="Times New Roman" w:eastAsia="Times New Roman" w:hAnsi="Times New Roman" w:cs="Times New Roman"/>
                <w:i/>
                <w:sz w:val="24"/>
                <w:szCs w:val="24"/>
              </w:rPr>
            </w:pP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67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100"/>
              <w:jc w:val="center"/>
              <w:rPr>
                <w:rFonts w:ascii="Times New Roman" w:eastAsia="Times New Roman" w:hAnsi="Times New Roman" w:cs="Times New Roman"/>
                <w:i/>
                <w:sz w:val="24"/>
                <w:szCs w:val="24"/>
              </w:rPr>
            </w:pPr>
          </w:p>
        </w:tc>
        <w:tc>
          <w:tcPr>
            <w:tcW w:w="142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100"/>
              <w:jc w:val="center"/>
              <w:rPr>
                <w:rFonts w:ascii="Times New Roman" w:eastAsia="Times New Roman" w:hAnsi="Times New Roman" w:cs="Times New Roman"/>
                <w:i/>
                <w:sz w:val="24"/>
                <w:szCs w:val="24"/>
              </w:rPr>
            </w:pPr>
          </w:p>
        </w:tc>
      </w:tr>
      <w:tr w:rsidR="002A1798" w:rsidRPr="000D4EFF" w:rsidTr="000D4EFF">
        <w:trPr>
          <w:cantSplit/>
          <w:trHeight w:val="354"/>
          <w:tblHeader/>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география</w:t>
            </w:r>
          </w:p>
        </w:tc>
        <w:tc>
          <w:tcPr>
            <w:tcW w:w="153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17</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w:t>
            </w:r>
          </w:p>
        </w:tc>
        <w:tc>
          <w:tcPr>
            <w:tcW w:w="67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8</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65</w:t>
            </w:r>
          </w:p>
        </w:tc>
      </w:tr>
      <w:tr w:rsidR="002A1798" w:rsidRPr="000D4EFF" w:rsidTr="000D4EFF">
        <w:trPr>
          <w:cantSplit/>
          <w:trHeight w:val="376"/>
          <w:tblHeader/>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биология</w:t>
            </w:r>
          </w:p>
        </w:tc>
        <w:tc>
          <w:tcPr>
            <w:tcW w:w="153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67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25</w:t>
            </w:r>
          </w:p>
        </w:tc>
      </w:tr>
      <w:tr w:rsidR="002A1798" w:rsidRPr="000D4EFF" w:rsidTr="000D4EFF">
        <w:trPr>
          <w:cantSplit/>
          <w:trHeight w:val="356"/>
          <w:tblHeader/>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обществознание</w:t>
            </w:r>
          </w:p>
        </w:tc>
        <w:tc>
          <w:tcPr>
            <w:tcW w:w="153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17</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67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94</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65</w:t>
            </w:r>
          </w:p>
        </w:tc>
      </w:tr>
      <w:tr w:rsidR="002A1798" w:rsidRPr="000D4EFF" w:rsidTr="000D4EFF">
        <w:trPr>
          <w:cantSplit/>
          <w:trHeight w:val="378"/>
          <w:tblHeader/>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физика</w:t>
            </w:r>
          </w:p>
        </w:tc>
        <w:tc>
          <w:tcPr>
            <w:tcW w:w="153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67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r>
      <w:tr w:rsidR="002A1798" w:rsidRPr="000D4EFF" w:rsidTr="000D4EFF">
        <w:trPr>
          <w:cantSplit/>
          <w:trHeight w:val="372"/>
          <w:tblHeader/>
        </w:trPr>
        <w:tc>
          <w:tcPr>
            <w:tcW w:w="20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химия</w:t>
            </w:r>
          </w:p>
        </w:tc>
        <w:tc>
          <w:tcPr>
            <w:tcW w:w="153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66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67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2A1798" w:rsidRPr="000D4EFF" w:rsidRDefault="005C79DD" w:rsidP="000D4EFF">
            <w:pPr>
              <w:pStyle w:val="normal"/>
              <w:spacing w:line="240" w:lineRule="auto"/>
              <w:ind w:left="1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r>
    </w:tbl>
    <w:p w:rsidR="002A1798" w:rsidRDefault="005C79DD" w:rsidP="000D4EFF">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результаты государственной итоговой аттестации выпускников  наблюдается высокий уровень   организации подготовки учащихся 9 класса к государственной итоговой аттестации по русскому языку (учитель Костюшко Е.Л.),  по обществознанию (учитель Балицкая А.Ф.), по географии (учитель Малина И.Н.), по химии, биологии (учитель Чернова К.А.). Большинство учащихся подтвердили свои результаты по предметам ГИА.  Если сравнивать результаты пробных ОГЭ, контрольных </w:t>
      </w:r>
      <w:r>
        <w:rPr>
          <w:rFonts w:ascii="Times New Roman" w:eastAsia="Times New Roman" w:hAnsi="Times New Roman" w:cs="Times New Roman"/>
          <w:sz w:val="28"/>
          <w:szCs w:val="28"/>
        </w:rPr>
        <w:lastRenderedPageBreak/>
        <w:t>работ по предметам по выбору учащихся  и результаты  экзаменов, то наблюдается повышение качества обученности по русскому языку, географии, биологии.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Несмотря на положительные результаты государственной итоговой аттестации 2022г., необходимо отметить, что еще остаются проблемы в подготовке выпускников к экзаменам, так как есть выпускники, которые не набирают минимальное количество баллов по предметам. В связи с эти следует усовершенствовать систему подготовки к ОГЭ, ЕГЭ выпускников – 2023г.:</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организовать заседание методического совета по обсуждению результатов ГИА 2022г., обмену опытом учителей-предметников по организации работы по подготовке к государственной итоговой аттестации выпускников;</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-учителям-предметникам провести анализ допущенных ошибок учащимися при выполнении заданий ОГЭ и учесть при планировании работы на 2022-2023 учебный год;</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-учителям-предметникам, классным руководителям активизировать профориентационную работу с учащимися, направленную на правильный выбор предметов ЕГЭ, ОГЭ и эффективную подготовку к государственной итоговой аттестации;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включить в календарно-тематическое планирование сопутствующее повторение, направленное на подготовку к ГИА, ликвидации пробелов в знаниях учащихся;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репетиционные элективные курсы,  факультативы, направленные на подготовку учащихся к ЕГЭ, ОГЭ.</w:t>
      </w:r>
    </w:p>
    <w:p w:rsidR="002A1798" w:rsidRDefault="005C79DD" w:rsidP="000D4EFF">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Результаты  контрольных работ в рамках                                        региональной оценки качества образования (сентябрь-декабрь 2022) </w:t>
      </w:r>
    </w:p>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контрольных работ по русскому языку</w:t>
      </w:r>
    </w:p>
    <w:tbl>
      <w:tblPr>
        <w:tblStyle w:val="af9"/>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8"/>
        <w:gridCol w:w="2257"/>
        <w:gridCol w:w="2257"/>
        <w:gridCol w:w="2257"/>
      </w:tblGrid>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Наименование контрольной работы</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Количество обучающихся, выполнивших работу</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“2”</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“4” и “5”</w:t>
            </w:r>
          </w:p>
        </w:tc>
      </w:tr>
      <w:tr w:rsidR="002A1798" w:rsidRPr="000D4EFF" w:rsidTr="000D4EFF">
        <w:trPr>
          <w:cantSplit/>
          <w:trHeight w:val="236"/>
          <w:tblHeader/>
          <w:jc w:val="center"/>
        </w:trPr>
        <w:tc>
          <w:tcPr>
            <w:tcW w:w="9029" w:type="dxa"/>
            <w:gridSpan w:val="4"/>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 класс</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ВКР</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22</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4,5%</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54,5%</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ПКР</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17</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59%</w:t>
            </w:r>
          </w:p>
        </w:tc>
      </w:tr>
      <w:tr w:rsidR="002A1798" w:rsidRPr="000D4EFF" w:rsidTr="000D4EFF">
        <w:trPr>
          <w:cantSplit/>
          <w:trHeight w:val="300"/>
          <w:tblHeader/>
          <w:jc w:val="center"/>
        </w:trPr>
        <w:tc>
          <w:tcPr>
            <w:tcW w:w="9029" w:type="dxa"/>
            <w:gridSpan w:val="4"/>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 класс</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ВДР</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ПКР</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50%</w:t>
            </w:r>
          </w:p>
        </w:tc>
      </w:tr>
      <w:tr w:rsidR="002A1798" w:rsidRPr="000D4EFF" w:rsidTr="000D4EFF">
        <w:trPr>
          <w:cantSplit/>
          <w:trHeight w:val="208"/>
          <w:tblHeader/>
          <w:jc w:val="center"/>
        </w:trPr>
        <w:tc>
          <w:tcPr>
            <w:tcW w:w="9029" w:type="dxa"/>
            <w:gridSpan w:val="4"/>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9 класс</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ВМР</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28</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35%</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18%</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ПКР</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29</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w:t>
            </w:r>
          </w:p>
        </w:tc>
        <w:tc>
          <w:tcPr>
            <w:tcW w:w="2257" w:type="dxa"/>
            <w:shd w:val="clear" w:color="auto" w:fill="auto"/>
            <w:tcMar>
              <w:top w:w="100" w:type="dxa"/>
              <w:left w:w="100" w:type="dxa"/>
              <w:bottom w:w="100" w:type="dxa"/>
              <w:right w:w="100" w:type="dxa"/>
            </w:tcMar>
          </w:tcPr>
          <w:p w:rsidR="002A1798" w:rsidRPr="000D4EFF" w:rsidRDefault="005C79DD">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21%</w:t>
            </w:r>
          </w:p>
        </w:tc>
      </w:tr>
    </w:tbl>
    <w:p w:rsidR="002A1798" w:rsidRDefault="005C79DD">
      <w:pPr>
        <w:pStyle w:val="normal"/>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контрольных работ по математике</w:t>
      </w:r>
    </w:p>
    <w:tbl>
      <w:tblPr>
        <w:tblStyle w:val="af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8"/>
        <w:gridCol w:w="2257"/>
        <w:gridCol w:w="2257"/>
        <w:gridCol w:w="2257"/>
      </w:tblGrid>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Наименование контрольной работы</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Количество обучающихся, выполнивших работу</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“4” и 5”</w:t>
            </w:r>
          </w:p>
        </w:tc>
      </w:tr>
      <w:tr w:rsidR="002A1798" w:rsidRPr="000D4EFF" w:rsidTr="000D4EFF">
        <w:trPr>
          <w:cantSplit/>
          <w:trHeight w:val="218"/>
          <w:tblHeader/>
          <w:jc w:val="center"/>
        </w:trPr>
        <w:tc>
          <w:tcPr>
            <w:tcW w:w="9029" w:type="dxa"/>
            <w:gridSpan w:val="4"/>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 класс</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ВКР</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21</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9,5%</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66,6%</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ПКР</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21</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52%</w:t>
            </w:r>
          </w:p>
        </w:tc>
      </w:tr>
      <w:tr w:rsidR="002A1798" w:rsidRPr="000D4EFF" w:rsidTr="000D4EFF">
        <w:trPr>
          <w:cantSplit/>
          <w:trHeight w:val="140"/>
          <w:tblHeader/>
          <w:jc w:val="center"/>
        </w:trPr>
        <w:tc>
          <w:tcPr>
            <w:tcW w:w="9029" w:type="dxa"/>
            <w:gridSpan w:val="4"/>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9 класс</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ВМР</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22</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27%</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18%</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ПКР</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29</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27%</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6,8%</w:t>
            </w:r>
          </w:p>
        </w:tc>
      </w:tr>
      <w:tr w:rsidR="002A1798" w:rsidRPr="000D4EFF" w:rsidTr="000D4EFF">
        <w:trPr>
          <w:cantSplit/>
          <w:trHeight w:val="276"/>
          <w:tblHeader/>
          <w:jc w:val="center"/>
        </w:trPr>
        <w:tc>
          <w:tcPr>
            <w:tcW w:w="9029" w:type="dxa"/>
            <w:gridSpan w:val="4"/>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 класс</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ВКР</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 №1</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ПКР</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r>
      <w:tr w:rsidR="002A1798" w:rsidRPr="000D4EFF" w:rsidTr="000D4EFF">
        <w:trPr>
          <w:cantSplit/>
          <w:tblHeader/>
          <w:jc w:val="center"/>
        </w:trPr>
        <w:tc>
          <w:tcPr>
            <w:tcW w:w="2258"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ПР№2</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2257" w:type="dxa"/>
            <w:shd w:val="clear" w:color="auto" w:fill="auto"/>
            <w:tcMar>
              <w:top w:w="100" w:type="dxa"/>
              <w:left w:w="100" w:type="dxa"/>
              <w:bottom w:w="100" w:type="dxa"/>
              <w:right w:w="100" w:type="dxa"/>
            </w:tcMar>
          </w:tcPr>
          <w:p w:rsidR="002A1798" w:rsidRPr="000D4EFF" w:rsidRDefault="005C79DD"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50%</w:t>
            </w:r>
          </w:p>
        </w:tc>
      </w:tr>
    </w:tbl>
    <w:p w:rsidR="002A1798" w:rsidRDefault="005C79DD" w:rsidP="000D4EFF">
      <w:pPr>
        <w:pStyle w:val="normal"/>
        <w:spacing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Результаты мониторинговых работ по русскому языку имели положительную динамику, по  математике  отрицательную динамику по показателю “4” и “5” . </w:t>
      </w:r>
    </w:p>
    <w:p w:rsidR="002A1798" w:rsidRDefault="005C79DD" w:rsidP="000D4EFF">
      <w:pPr>
        <w:pStyle w:val="normal"/>
        <w:spacing w:line="24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w:t>
      </w:r>
      <w:r>
        <w:rPr>
          <w:rFonts w:ascii="Times New Roman" w:eastAsia="Times New Roman" w:hAnsi="Times New Roman" w:cs="Times New Roman"/>
          <w:sz w:val="28"/>
          <w:szCs w:val="28"/>
        </w:rPr>
        <w:t>аким образом, результаты проведенных мониторинговых работ  указывают на необходимость применения дифференцированного подхода в процессе обучения.</w:t>
      </w:r>
    </w:p>
    <w:p w:rsidR="002A1798" w:rsidRDefault="005C79DD" w:rsidP="000D4EFF">
      <w:pPr>
        <w:pStyle w:val="normal"/>
        <w:spacing w:line="240" w:lineRule="auto"/>
        <w:ind w:firstLine="4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Деятельность классных руководителей</w:t>
      </w:r>
    </w:p>
    <w:p w:rsidR="002A1798" w:rsidRDefault="005C79DD" w:rsidP="000D4EFF">
      <w:pPr>
        <w:pStyle w:val="normal"/>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Кадровый потенциал образовательной организации имеет достаточную базу для организации воспитывающего пространства и реализации воспитательных программ.</w:t>
      </w:r>
    </w:p>
    <w:p w:rsidR="002A1798" w:rsidRDefault="005C79DD" w:rsidP="000D4EFF">
      <w:pPr>
        <w:pStyle w:val="normal"/>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Кадровое обеспечение воспитательной работы представлено в таблице №1.</w:t>
      </w:r>
    </w:p>
    <w:p w:rsidR="002A1798" w:rsidRDefault="005C79DD">
      <w:pPr>
        <w:pStyle w:val="normal"/>
        <w:spacing w:before="240" w:after="240" w:line="240" w:lineRule="auto"/>
        <w:ind w:firstLine="4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tbl>
      <w:tblPr>
        <w:tblStyle w:val="afb"/>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512"/>
        <w:gridCol w:w="4513"/>
      </w:tblGrid>
      <w:tr w:rsidR="002A1798" w:rsidRPr="000D4EFF" w:rsidTr="000D4EFF">
        <w:trPr>
          <w:cantSplit/>
          <w:trHeight w:val="516"/>
          <w:tblHeader/>
        </w:trPr>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Должность</w:t>
            </w:r>
          </w:p>
        </w:tc>
        <w:tc>
          <w:tcPr>
            <w:tcW w:w="451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Стаж работы в должности</w:t>
            </w:r>
          </w:p>
        </w:tc>
      </w:tr>
      <w:tr w:rsidR="002A1798" w:rsidRPr="000D4EFF" w:rsidTr="000D4EFF">
        <w:trPr>
          <w:cantSplit/>
          <w:trHeight w:val="630"/>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Заместитель директора, курирующий воспитательную работу</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15</w:t>
            </w:r>
          </w:p>
        </w:tc>
      </w:tr>
      <w:tr w:rsidR="002A1798" w:rsidRPr="000D4EFF" w:rsidTr="000D4EFF">
        <w:trPr>
          <w:cantSplit/>
          <w:trHeight w:val="358"/>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Педагог-психолог</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7</w:t>
            </w:r>
          </w:p>
        </w:tc>
      </w:tr>
      <w:tr w:rsidR="002A1798" w:rsidRPr="000D4EFF" w:rsidTr="000D4EFF">
        <w:trPr>
          <w:cantSplit/>
          <w:trHeight w:val="196"/>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Социальный педагог</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r>
      <w:tr w:rsidR="002A1798" w:rsidRPr="000D4EFF" w:rsidTr="000D4EFF">
        <w:trPr>
          <w:cantSplit/>
          <w:trHeight w:val="274"/>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Старшая вожатая</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r>
      <w:tr w:rsidR="002A1798" w:rsidRPr="000D4EFF" w:rsidTr="000D4EFF">
        <w:trPr>
          <w:cantSplit/>
          <w:trHeight w:val="1926"/>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Классные руководители</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 год -2</w:t>
            </w:r>
          </w:p>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 лет  – 2</w:t>
            </w:r>
          </w:p>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7 лет – 1</w:t>
            </w:r>
          </w:p>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8 лет -1</w:t>
            </w:r>
          </w:p>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13 -14 лет -2</w:t>
            </w:r>
          </w:p>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17-18 - 4</w:t>
            </w:r>
          </w:p>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Свыше 22 лет – 4</w:t>
            </w:r>
          </w:p>
        </w:tc>
      </w:tr>
      <w:tr w:rsidR="002A1798" w:rsidRPr="000D4EFF" w:rsidTr="000D4EFF">
        <w:trPr>
          <w:cantSplit/>
          <w:trHeight w:val="327"/>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Воспитатель кадетского отряда</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r>
      <w:tr w:rsidR="002A1798" w:rsidRPr="000D4EFF" w:rsidTr="000D4EFF">
        <w:trPr>
          <w:cantSplit/>
          <w:trHeight w:val="363"/>
          <w:tblHeader/>
        </w:trPr>
        <w:tc>
          <w:tcPr>
            <w:tcW w:w="451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Педагог-библиотекарь</w:t>
            </w:r>
          </w:p>
        </w:tc>
        <w:tc>
          <w:tcPr>
            <w:tcW w:w="4512" w:type="dxa"/>
            <w:tcBorders>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142" w:right="142"/>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32</w:t>
            </w:r>
          </w:p>
        </w:tc>
      </w:tr>
    </w:tbl>
    <w:p w:rsidR="002A1798" w:rsidRPr="000D4EFF" w:rsidRDefault="005C79DD" w:rsidP="000D4EFF">
      <w:pPr>
        <w:pStyle w:val="normal"/>
        <w:ind w:firstLine="70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На сегодняшний день в школе работают 16 классных руководителей.  В основном, это учителя-предметники, одновременно выполняющие функции классного руководителя. Основная задача по реализации программы воспитания ложится на классных руководителей, так как он непосредственно планирует и координирует работу как с классным коллективом, так с каждым ребенком и их родителями.</w:t>
      </w:r>
    </w:p>
    <w:p w:rsidR="002A1798" w:rsidRPr="000D4EFF" w:rsidRDefault="005C79DD" w:rsidP="000D4EFF">
      <w:pPr>
        <w:pStyle w:val="normal"/>
        <w:ind w:firstLine="70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В Примерной программе предложено планирование отдельно по каждому модулю.  Мы составили циклограмму деятельности классных руководителей, обозначили стороны внутреннего социального партнерства. Все классные руководители прошли внутрифирменное обучение и дистанционное обучение на сайте «Единый урок. РФ».</w:t>
      </w:r>
    </w:p>
    <w:p w:rsidR="002A1798" w:rsidRPr="000D4EFF" w:rsidRDefault="005C79DD" w:rsidP="000D4EFF">
      <w:pPr>
        <w:pStyle w:val="normal"/>
        <w:spacing w:line="240" w:lineRule="auto"/>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 Основными направлениями деятельности школьного методического объединения классных руководителей являются:</w:t>
      </w:r>
    </w:p>
    <w:p w:rsidR="002A1798" w:rsidRPr="000D4EFF" w:rsidRDefault="005C79DD" w:rsidP="000D4EFF">
      <w:pPr>
        <w:pStyle w:val="normal"/>
        <w:shd w:val="clear" w:color="auto" w:fill="FFFFFF"/>
        <w:spacing w:line="240" w:lineRule="auto"/>
        <w:ind w:left="1080" w:hanging="36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1. </w:t>
      </w:r>
      <w:r w:rsidRPr="000D4EFF">
        <w:rPr>
          <w:rFonts w:ascii="Times New Roman" w:eastAsia="Times New Roman" w:hAnsi="Times New Roman" w:cs="Times New Roman"/>
          <w:sz w:val="28"/>
          <w:szCs w:val="28"/>
        </w:rPr>
        <w:tab/>
        <w:t>Аналитическая деятельность</w:t>
      </w:r>
    </w:p>
    <w:p w:rsidR="002A1798" w:rsidRPr="000D4EFF" w:rsidRDefault="005C79DD" w:rsidP="000D4EFF">
      <w:pPr>
        <w:pStyle w:val="normal"/>
        <w:shd w:val="clear" w:color="auto" w:fill="FFFFFF"/>
        <w:spacing w:line="240" w:lineRule="auto"/>
        <w:ind w:left="1080" w:hanging="36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2. </w:t>
      </w:r>
      <w:r w:rsidRPr="000D4EFF">
        <w:rPr>
          <w:rFonts w:ascii="Times New Roman" w:eastAsia="Times New Roman" w:hAnsi="Times New Roman" w:cs="Times New Roman"/>
          <w:sz w:val="28"/>
          <w:szCs w:val="28"/>
        </w:rPr>
        <w:tab/>
        <w:t>Информационная деятельность</w:t>
      </w:r>
    </w:p>
    <w:p w:rsidR="002A1798" w:rsidRPr="000D4EFF" w:rsidRDefault="005C79DD" w:rsidP="000D4EFF">
      <w:pPr>
        <w:pStyle w:val="normal"/>
        <w:shd w:val="clear" w:color="auto" w:fill="FFFFFF"/>
        <w:spacing w:line="240" w:lineRule="auto"/>
        <w:ind w:left="1080" w:hanging="36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3. </w:t>
      </w:r>
      <w:r w:rsidRPr="000D4EFF">
        <w:rPr>
          <w:rFonts w:ascii="Times New Roman" w:eastAsia="Times New Roman" w:hAnsi="Times New Roman" w:cs="Times New Roman"/>
          <w:sz w:val="28"/>
          <w:szCs w:val="28"/>
        </w:rPr>
        <w:tab/>
        <w:t>Организационно-методическая деятельность</w:t>
      </w:r>
    </w:p>
    <w:p w:rsidR="002A1798" w:rsidRPr="000D4EFF" w:rsidRDefault="005C79DD" w:rsidP="000D4EFF">
      <w:pPr>
        <w:pStyle w:val="normal"/>
        <w:shd w:val="clear" w:color="auto" w:fill="FFFFFF"/>
        <w:spacing w:line="240" w:lineRule="auto"/>
        <w:ind w:left="1080" w:hanging="36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4. </w:t>
      </w:r>
      <w:r w:rsidRPr="000D4EFF">
        <w:rPr>
          <w:rFonts w:ascii="Times New Roman" w:eastAsia="Times New Roman" w:hAnsi="Times New Roman" w:cs="Times New Roman"/>
          <w:sz w:val="28"/>
          <w:szCs w:val="28"/>
        </w:rPr>
        <w:tab/>
        <w:t>Консультационная деятельность</w:t>
      </w:r>
    </w:p>
    <w:p w:rsidR="002A1798" w:rsidRPr="000D4EFF" w:rsidRDefault="005C79DD" w:rsidP="000D4EFF">
      <w:pPr>
        <w:pStyle w:val="normal"/>
        <w:spacing w:line="240" w:lineRule="auto"/>
        <w:ind w:firstLine="860"/>
        <w:jc w:val="both"/>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В течение года было проведено 4 заседания МО классных руководителей  по актуальным темам воспитания. </w:t>
      </w:r>
    </w:p>
    <w:p w:rsidR="002A1798" w:rsidRPr="000D4EFF" w:rsidRDefault="005C79DD" w:rsidP="000D4EFF">
      <w:pPr>
        <w:pStyle w:val="normal"/>
        <w:spacing w:line="240" w:lineRule="auto"/>
        <w:jc w:val="both"/>
        <w:rPr>
          <w:rFonts w:ascii="Times New Roman" w:eastAsia="Times New Roman" w:hAnsi="Times New Roman" w:cs="Times New Roman"/>
          <w:sz w:val="28"/>
          <w:szCs w:val="28"/>
          <w:highlight w:val="white"/>
        </w:rPr>
      </w:pPr>
      <w:r w:rsidRPr="000D4EFF">
        <w:rPr>
          <w:rFonts w:ascii="Times New Roman" w:eastAsia="Times New Roman" w:hAnsi="Times New Roman" w:cs="Times New Roman"/>
          <w:sz w:val="28"/>
          <w:szCs w:val="28"/>
        </w:rPr>
        <w:t xml:space="preserve">      Классные руководители представили свой опыт на районном семинаре заместителей директора, курирующих воспитательную работу с вопросом об организации деятельности классного коллектива. </w:t>
      </w:r>
      <w:r w:rsidRPr="000D4EFF">
        <w:rPr>
          <w:rFonts w:ascii="Times New Roman" w:eastAsia="Times New Roman" w:hAnsi="Times New Roman" w:cs="Times New Roman"/>
          <w:sz w:val="28"/>
          <w:szCs w:val="28"/>
          <w:highlight w:val="white"/>
        </w:rPr>
        <w:t xml:space="preserve">На базе школы проведены: районный семинар в рамках Школы молодого педагога «Современный инструментарий классного руководителя», семинаре для классных руководителей начального и среднего уровней. 2 классных руководителя приняли участие в ФКР. </w:t>
      </w:r>
    </w:p>
    <w:p w:rsidR="002A1798" w:rsidRPr="000D4EFF" w:rsidRDefault="005C79DD" w:rsidP="000D4EFF">
      <w:pPr>
        <w:pStyle w:val="normal"/>
        <w:spacing w:line="240" w:lineRule="auto"/>
        <w:jc w:val="center"/>
        <w:rPr>
          <w:rFonts w:ascii="Times New Roman" w:eastAsia="Times New Roman" w:hAnsi="Times New Roman" w:cs="Times New Roman"/>
          <w:sz w:val="28"/>
          <w:szCs w:val="28"/>
        </w:rPr>
      </w:pPr>
      <w:r w:rsidRPr="000D4EFF">
        <w:rPr>
          <w:rFonts w:ascii="Times New Roman" w:eastAsia="Times New Roman" w:hAnsi="Times New Roman" w:cs="Times New Roman"/>
          <w:sz w:val="28"/>
          <w:szCs w:val="28"/>
        </w:rPr>
        <w:t xml:space="preserve">Анализ данных по участию обучающихся в олимпиадах </w:t>
      </w:r>
    </w:p>
    <w:p w:rsidR="002A1798" w:rsidRPr="000D4EFF" w:rsidRDefault="002A1798" w:rsidP="000D4EFF">
      <w:pPr>
        <w:pStyle w:val="normal"/>
        <w:spacing w:line="240" w:lineRule="auto"/>
        <w:jc w:val="both"/>
        <w:rPr>
          <w:rFonts w:ascii="Times New Roman" w:eastAsia="Times New Roman" w:hAnsi="Times New Roman" w:cs="Times New Roman"/>
          <w:color w:val="FF00FF"/>
          <w:sz w:val="28"/>
          <w:szCs w:val="28"/>
        </w:rPr>
      </w:pPr>
    </w:p>
    <w:tbl>
      <w:tblPr>
        <w:tblStyle w:val="afc"/>
        <w:tblW w:w="9498" w:type="dxa"/>
        <w:tblInd w:w="0" w:type="dxa"/>
        <w:tblBorders>
          <w:top w:val="nil"/>
          <w:left w:val="nil"/>
          <w:bottom w:val="nil"/>
          <w:right w:val="nil"/>
          <w:insideH w:val="nil"/>
          <w:insideV w:val="nil"/>
        </w:tblBorders>
        <w:tblLayout w:type="fixed"/>
        <w:tblLook w:val="0600"/>
      </w:tblPr>
      <w:tblGrid>
        <w:gridCol w:w="1518"/>
        <w:gridCol w:w="825"/>
        <w:gridCol w:w="840"/>
        <w:gridCol w:w="1170"/>
        <w:gridCol w:w="975"/>
        <w:gridCol w:w="930"/>
        <w:gridCol w:w="1110"/>
        <w:gridCol w:w="795"/>
        <w:gridCol w:w="1335"/>
      </w:tblGrid>
      <w:tr w:rsidR="002A1798" w:rsidRPr="000D4EFF" w:rsidTr="000D4EFF">
        <w:trPr>
          <w:cantSplit/>
          <w:trHeight w:val="465"/>
          <w:tblHeader/>
        </w:trPr>
        <w:tc>
          <w:tcPr>
            <w:tcW w:w="15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 xml:space="preserve"> </w:t>
            </w:r>
          </w:p>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Предметная олимпиада</w:t>
            </w:r>
          </w:p>
        </w:tc>
        <w:tc>
          <w:tcPr>
            <w:tcW w:w="166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2019 год</w:t>
            </w:r>
          </w:p>
        </w:tc>
        <w:tc>
          <w:tcPr>
            <w:tcW w:w="214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2020 год</w:t>
            </w:r>
          </w:p>
        </w:tc>
        <w:tc>
          <w:tcPr>
            <w:tcW w:w="204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2021 год</w:t>
            </w:r>
          </w:p>
        </w:tc>
        <w:tc>
          <w:tcPr>
            <w:tcW w:w="213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2022 год</w:t>
            </w:r>
          </w:p>
        </w:tc>
      </w:tr>
      <w:tr w:rsidR="002A1798" w:rsidRPr="000D4EFF" w:rsidTr="000D4EFF">
        <w:trPr>
          <w:cantSplit/>
          <w:trHeight w:val="1055"/>
          <w:tblHeader/>
        </w:trPr>
        <w:tc>
          <w:tcPr>
            <w:tcW w:w="15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color w:val="38761D"/>
                <w:sz w:val="24"/>
                <w:szCs w:val="24"/>
              </w:rPr>
            </w:pP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Общее количество участников</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Достижения</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Общее количество участников</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Достижения</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Общее количество участников</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Достижения</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Общее количество участников</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Достижения</w:t>
            </w:r>
          </w:p>
        </w:tc>
      </w:tr>
      <w:tr w:rsidR="002A1798" w:rsidRPr="000D4EFF" w:rsidTr="000D4EFF">
        <w:trPr>
          <w:cantSplit/>
          <w:trHeight w:val="502"/>
          <w:tblHeader/>
        </w:trPr>
        <w:tc>
          <w:tcPr>
            <w:tcW w:w="7368"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уровень</w:t>
            </w:r>
          </w:p>
        </w:tc>
        <w:tc>
          <w:tcPr>
            <w:tcW w:w="79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3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A1798" w:rsidRPr="000D4EFF" w:rsidTr="000D4EFF">
        <w:trPr>
          <w:cantSplit/>
          <w:trHeight w:val="653"/>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Биология</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 призер</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 призер</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537"/>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Физическая культура</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r>
      <w:tr w:rsidR="002A1798" w:rsidRPr="000D4EFF" w:rsidTr="000D4EFF">
        <w:trPr>
          <w:cantSplit/>
          <w:trHeight w:val="612"/>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Русский язык</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победители 2</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96"/>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Литература</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 призер</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620"/>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Математика</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537"/>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История</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620"/>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ОБЖ</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right="20"/>
              <w:jc w:val="both"/>
              <w:rPr>
                <w:rFonts w:ascii="Times New Roman" w:eastAsia="Times New Roman" w:hAnsi="Times New Roman" w:cs="Times New Roman"/>
                <w:sz w:val="24"/>
                <w:szCs w:val="24"/>
              </w:rPr>
            </w:pP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r>
      <w:tr w:rsidR="002A1798" w:rsidRPr="000D4EFF" w:rsidTr="000D4EFF">
        <w:trPr>
          <w:cantSplit/>
          <w:trHeight w:val="248"/>
          <w:tblHeader/>
        </w:trPr>
        <w:tc>
          <w:tcPr>
            <w:tcW w:w="7368"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уровень</w:t>
            </w:r>
          </w:p>
        </w:tc>
        <w:tc>
          <w:tcPr>
            <w:tcW w:w="79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3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A1798" w:rsidRPr="000D4EFF" w:rsidTr="000D4EFF">
        <w:trPr>
          <w:cantSplit/>
          <w:trHeight w:val="785"/>
          <w:tblHeader/>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Русский язык</w:t>
            </w:r>
          </w:p>
        </w:tc>
        <w:tc>
          <w:tcPr>
            <w:tcW w:w="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297"/>
          <w:tblHeader/>
        </w:trPr>
        <w:tc>
          <w:tcPr>
            <w:tcW w:w="7368"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Федеральный уровень</w:t>
            </w:r>
          </w:p>
        </w:tc>
        <w:tc>
          <w:tcPr>
            <w:tcW w:w="79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3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2A1798" w:rsidRDefault="005C79DD">
      <w:pPr>
        <w:pStyle w:val="normal"/>
        <w:spacing w:before="240" w:after="240"/>
        <w:jc w:val="center"/>
        <w:rPr>
          <w:rFonts w:ascii="Times New Roman" w:eastAsia="Times New Roman" w:hAnsi="Times New Roman" w:cs="Times New Roman"/>
        </w:rPr>
      </w:pPr>
      <w:r>
        <w:rPr>
          <w:rFonts w:ascii="Times New Roman" w:eastAsia="Times New Roman" w:hAnsi="Times New Roman" w:cs="Times New Roman"/>
          <w:sz w:val="28"/>
          <w:szCs w:val="28"/>
        </w:rPr>
        <w:t>Участие в конкурсном движении</w:t>
      </w:r>
      <w:r>
        <w:rPr>
          <w:rFonts w:ascii="Times New Roman" w:eastAsia="Times New Roman" w:hAnsi="Times New Roman" w:cs="Times New Roman"/>
        </w:rPr>
        <w:t xml:space="preserve"> </w:t>
      </w:r>
    </w:p>
    <w:tbl>
      <w:tblPr>
        <w:tblStyle w:val="afd"/>
        <w:tblW w:w="9456" w:type="dxa"/>
        <w:tblInd w:w="0" w:type="dxa"/>
        <w:tblBorders>
          <w:top w:val="nil"/>
          <w:left w:val="nil"/>
          <w:bottom w:val="nil"/>
          <w:right w:val="nil"/>
          <w:insideH w:val="nil"/>
          <w:insideV w:val="nil"/>
        </w:tblBorders>
        <w:tblLayout w:type="fixed"/>
        <w:tblLook w:val="0600"/>
      </w:tblPr>
      <w:tblGrid>
        <w:gridCol w:w="2070"/>
        <w:gridCol w:w="870"/>
        <w:gridCol w:w="945"/>
        <w:gridCol w:w="855"/>
        <w:gridCol w:w="870"/>
        <w:gridCol w:w="855"/>
        <w:gridCol w:w="870"/>
        <w:gridCol w:w="855"/>
        <w:gridCol w:w="1266"/>
      </w:tblGrid>
      <w:tr w:rsidR="002A1798" w:rsidRPr="000D4EFF" w:rsidTr="000D4EFF">
        <w:trPr>
          <w:cantSplit/>
          <w:trHeight w:val="1035"/>
          <w:tblHeader/>
        </w:trPr>
        <w:tc>
          <w:tcPr>
            <w:tcW w:w="207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Название мероприятия с указанием уровня </w:t>
            </w:r>
            <w:r w:rsidRPr="000D4EFF">
              <w:rPr>
                <w:rFonts w:ascii="Times New Roman" w:eastAsia="Times New Roman" w:hAnsi="Times New Roman" w:cs="Times New Roman"/>
                <w:sz w:val="24"/>
                <w:szCs w:val="24"/>
              </w:rPr>
              <w:lastRenderedPageBreak/>
              <w:t>(муниципальный,региональный, федеральный)</w:t>
            </w:r>
          </w:p>
        </w:tc>
        <w:tc>
          <w:tcPr>
            <w:tcW w:w="181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Учебный год</w:t>
            </w:r>
          </w:p>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2018-2019</w:t>
            </w:r>
          </w:p>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17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Учебный год</w:t>
            </w:r>
          </w:p>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2019-2020</w:t>
            </w:r>
          </w:p>
        </w:tc>
        <w:tc>
          <w:tcPr>
            <w:tcW w:w="172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Учебный год</w:t>
            </w:r>
          </w:p>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2020-2021</w:t>
            </w:r>
          </w:p>
        </w:tc>
        <w:tc>
          <w:tcPr>
            <w:tcW w:w="2121"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Учебный год</w:t>
            </w:r>
          </w:p>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2021-2022</w:t>
            </w:r>
          </w:p>
        </w:tc>
      </w:tr>
      <w:tr w:rsidR="002A1798" w:rsidRPr="000D4EFF" w:rsidTr="000D4EFF">
        <w:trPr>
          <w:cantSplit/>
          <w:trHeight w:val="1085"/>
          <w:tblHeader/>
        </w:trPr>
        <w:tc>
          <w:tcPr>
            <w:tcW w:w="20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Всего участников</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(число,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Резуль-</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тат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Всего участников</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(число,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Резуль-</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тат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Всего участников</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(число,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Резуль-</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тат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Всего участников</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(число, %)</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Резуль-</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тат</w:t>
            </w:r>
          </w:p>
        </w:tc>
      </w:tr>
      <w:tr w:rsidR="002A1798" w:rsidRPr="000D4EFF" w:rsidTr="000D4EFF">
        <w:trPr>
          <w:cantSplit/>
          <w:trHeight w:val="360"/>
          <w:tblHeader/>
        </w:trPr>
        <w:tc>
          <w:tcPr>
            <w:tcW w:w="7335"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Гражданско-патриотическое направление</w:t>
            </w:r>
          </w:p>
        </w:tc>
        <w:tc>
          <w:tcPr>
            <w:tcW w:w="85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c>
          <w:tcPr>
            <w:tcW w:w="1266"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Всероссийская конференция “Россия - мое Отечество”</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1,8</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абсолютный победитель (1)</w:t>
            </w:r>
          </w:p>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 (5)</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2,8</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2,8 (победители, призеры)</w:t>
            </w: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Всероссийский конкурс исследовательских работ имени Д.И. Менделеева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4,0</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 (1), 2 место(3)</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r>
      <w:tr w:rsidR="002A1798" w:rsidRPr="000D4EFF" w:rsidTr="000D4EFF">
        <w:trPr>
          <w:cantSplit/>
          <w:trHeight w:val="14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Всероссийская конференция исследовательских краеведческих работ “Отечество”</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дипломант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0,8</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Всероссийский конкурс «Большая перемена»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Всероссийский конкурс «Лидер ученического самоуправления»</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финалист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финал</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«Герои нашего двора»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«Без срока давности»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0,8</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165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Региональный XIV конкурс исследовательских работ учащейся молодежи и студентов Оренбуржья</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 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этап Всероссийского конкурса им. Вернадского В.И.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дипломант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литературный конкурс “Капитанская дочка”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исследовательских работ имени Д.И. Менделеева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463"/>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Региональная конференция исследовательских краеведческих работ “Отечество”</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 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Муниципальная конференция «Шаг в будущее науки»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2,1</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победители, 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победители, при зеры</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Муниципальная конференция «Юный исследователь»</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3,4</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победители, 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0,8</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Муниципальная игра «Что? Где? Когда?»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«Ученик года»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Региональная конференция научно-исследовательских работ «Созвездие»</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«Многонациональное Оренбуржье»</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 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1,9</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 участие</w:t>
            </w: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Конкурс “Героев наших помним имена”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200"/>
          <w:tblHeader/>
        </w:trPr>
        <w:tc>
          <w:tcPr>
            <w:tcW w:w="7335"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Художественно-эстетическое направление</w:t>
            </w:r>
          </w:p>
        </w:tc>
        <w:tc>
          <w:tcPr>
            <w:tcW w:w="85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c>
          <w:tcPr>
            <w:tcW w:w="1266"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r>
      <w:tr w:rsidR="002A1798" w:rsidRPr="000D4EFF" w:rsidTr="000D4EFF">
        <w:trPr>
          <w:cantSplit/>
          <w:trHeight w:val="78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Всероссийский конкурс «Урал собирает друзей»</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лауреат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лауреат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лауреаты</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конкурс «Живая классика»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фестиваль патриотической песни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9</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конкурс боевой техники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1</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r>
      <w:tr w:rsidR="002A1798" w:rsidRPr="000D4EFF" w:rsidTr="000D4EFF">
        <w:trPr>
          <w:cantSplit/>
          <w:trHeight w:val="11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сочинений  «Закон суров, но это закон»</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призер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семейных театров</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4,1</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 место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4,8</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 место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214"/>
          <w:tblHeader/>
        </w:trPr>
        <w:tc>
          <w:tcPr>
            <w:tcW w:w="7335"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Экологическое направление</w:t>
            </w:r>
          </w:p>
        </w:tc>
        <w:tc>
          <w:tcPr>
            <w:tcW w:w="855"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c>
          <w:tcPr>
            <w:tcW w:w="1266" w:type="dxa"/>
            <w:tcBorders>
              <w:bottom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center"/>
              <w:rPr>
                <w:rFonts w:ascii="Times New Roman" w:eastAsia="Times New Roman" w:hAnsi="Times New Roman" w:cs="Times New Roman"/>
                <w:sz w:val="24"/>
                <w:szCs w:val="24"/>
              </w:rPr>
            </w:pP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«Зеленая школа»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лауреат</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Региональный конкурс школьных лесничеств</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 место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сочинений «Лесные профессии»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рисунков «Лесные профессии глазами детей»</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0,8</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881"/>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Каждой пичужке- кормушка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17</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17</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победители, призеры</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конкурс «Герой моей малой родины»</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r>
      <w:tr w:rsidR="002A1798" w:rsidRPr="000D4EFF" w:rsidTr="000D4EFF">
        <w:trPr>
          <w:cantSplit/>
          <w:trHeight w:val="11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конкурс «В поисках математических приключений»</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Муниципальная игра по английскому языку</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2,8</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Муниципальная олимпиада “Турнир трех”</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84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Муниципальная меташкола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right="20"/>
              <w:jc w:val="both"/>
              <w:rPr>
                <w:rFonts w:ascii="Times New Roman" w:eastAsia="Times New Roman" w:hAnsi="Times New Roman" w:cs="Times New Roman"/>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314"/>
          <w:tblHeader/>
        </w:trPr>
        <w:tc>
          <w:tcPr>
            <w:tcW w:w="7335"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center"/>
              <w:rPr>
                <w:rFonts w:ascii="Times New Roman" w:eastAsia="Times New Roman" w:hAnsi="Times New Roman" w:cs="Times New Roman"/>
                <w:b/>
                <w:sz w:val="24"/>
                <w:szCs w:val="24"/>
              </w:rPr>
            </w:pPr>
            <w:r w:rsidRPr="000D4EFF">
              <w:rPr>
                <w:rFonts w:ascii="Times New Roman" w:eastAsia="Times New Roman" w:hAnsi="Times New Roman" w:cs="Times New Roman"/>
                <w:sz w:val="24"/>
                <w:szCs w:val="24"/>
              </w:rPr>
              <w:t>Спортивное направление</w:t>
            </w:r>
            <w:r w:rsidRPr="000D4EFF">
              <w:rPr>
                <w:rFonts w:ascii="Times New Roman" w:eastAsia="Times New Roman" w:hAnsi="Times New Roman" w:cs="Times New Roman"/>
                <w:b/>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jc w:val="both"/>
              <w:rPr>
                <w:rFonts w:ascii="Times New Roman" w:eastAsia="Times New Roman" w:hAnsi="Times New Roman" w:cs="Times New Roman"/>
                <w:b/>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jc w:val="both"/>
              <w:rPr>
                <w:rFonts w:ascii="Times New Roman" w:eastAsia="Times New Roman" w:hAnsi="Times New Roman" w:cs="Times New Roman"/>
                <w:b/>
                <w:sz w:val="24"/>
                <w:szCs w:val="24"/>
              </w:rPr>
            </w:pPr>
          </w:p>
        </w:tc>
      </w:tr>
      <w:tr w:rsidR="002A1798" w:rsidRPr="000D4EFF" w:rsidTr="000D4EFF">
        <w:trPr>
          <w:cantSplit/>
          <w:trHeight w:val="105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Региональный конкурс «ЮИД – 2018»</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right="2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p w:rsidR="002A1798" w:rsidRPr="000D4EFF" w:rsidRDefault="005C79DD" w:rsidP="000D4EFF">
            <w:pPr>
              <w:pStyle w:val="normal"/>
              <w:spacing w:line="240" w:lineRule="auto"/>
              <w:ind w:left="-4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 место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b/>
                <w:sz w:val="24"/>
                <w:szCs w:val="24"/>
              </w:rPr>
            </w:pP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b/>
                <w:sz w:val="24"/>
                <w:szCs w:val="24"/>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b/>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b/>
                <w:sz w:val="24"/>
                <w:szCs w:val="24"/>
              </w:rPr>
            </w:pPr>
          </w:p>
        </w:tc>
      </w:tr>
      <w:tr w:rsidR="002A1798" w:rsidRPr="000D4EFF" w:rsidTr="000D4EFF">
        <w:trPr>
          <w:cantSplit/>
          <w:trHeight w:val="5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слет «ЮИД»</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победитель</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r>
      <w:tr w:rsidR="002A1798" w:rsidRPr="000D4EFF" w:rsidTr="000D4EFF">
        <w:trPr>
          <w:cantSplit/>
          <w:trHeight w:val="132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Муниципальные соревнования “ГТО”</w:t>
            </w:r>
          </w:p>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1,2</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Золотой значок</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7</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Золотой значок</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11</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Золото, серебро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золото, серебро</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Международный конкурс-игра по ОБЖ  «Муравей»</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победители</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sz w:val="24"/>
                <w:szCs w:val="24"/>
              </w:rPr>
            </w:pPr>
          </w:p>
        </w:tc>
      </w:tr>
      <w:tr w:rsidR="002A1798" w:rsidRPr="000D4EFF" w:rsidTr="000D4EFF">
        <w:trPr>
          <w:cantSplit/>
          <w:trHeight w:val="782"/>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Муниципальный  зональный конкурс «Зарница»</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Призеры</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b/>
                <w:sz w:val="24"/>
                <w:szCs w:val="24"/>
              </w:rPr>
            </w:pP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2A1798" w:rsidP="000D4EFF">
            <w:pPr>
              <w:pStyle w:val="normal"/>
              <w:spacing w:line="240" w:lineRule="auto"/>
              <w:ind w:left="-40"/>
              <w:jc w:val="both"/>
              <w:rPr>
                <w:rFonts w:ascii="Times New Roman" w:eastAsia="Times New Roman" w:hAnsi="Times New Roman" w:cs="Times New Roman"/>
                <w:b/>
                <w:sz w:val="24"/>
                <w:szCs w:val="24"/>
              </w:rPr>
            </w:pPr>
          </w:p>
        </w:tc>
      </w:tr>
      <w:tr w:rsidR="002A1798" w:rsidRPr="000D4EFF" w:rsidTr="000D4EFF">
        <w:trPr>
          <w:cantSplit/>
          <w:trHeight w:val="11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Муниципальные  соревнования по волейболу «Старты надежд»</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 место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6</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участие</w:t>
            </w:r>
          </w:p>
        </w:tc>
      </w:tr>
      <w:tr w:rsidR="002A1798" w:rsidRPr="000D4EFF" w:rsidTr="000D4EFF">
        <w:trPr>
          <w:cantSplit/>
          <w:trHeight w:val="815"/>
          <w:tblHeader/>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Муниципальные соревнования «Лыжня России</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 xml:space="preserve">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3</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 место</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6</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 xml:space="preserve"> участие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5</w:t>
            </w:r>
          </w:p>
        </w:tc>
        <w:tc>
          <w:tcPr>
            <w:tcW w:w="12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rsidP="000D4EFF">
            <w:pPr>
              <w:pStyle w:val="normal"/>
              <w:spacing w:line="240" w:lineRule="auto"/>
              <w:ind w:left="-40"/>
              <w:jc w:val="both"/>
              <w:rPr>
                <w:rFonts w:ascii="Times New Roman" w:eastAsia="Times New Roman" w:hAnsi="Times New Roman" w:cs="Times New Roman"/>
                <w:b/>
                <w:sz w:val="24"/>
                <w:szCs w:val="24"/>
              </w:rPr>
            </w:pPr>
            <w:r w:rsidRPr="000D4EFF">
              <w:rPr>
                <w:rFonts w:ascii="Times New Roman" w:eastAsia="Times New Roman" w:hAnsi="Times New Roman" w:cs="Times New Roman"/>
                <w:b/>
                <w:sz w:val="24"/>
                <w:szCs w:val="24"/>
              </w:rPr>
              <w:t>участие</w:t>
            </w:r>
          </w:p>
        </w:tc>
      </w:tr>
    </w:tbl>
    <w:p w:rsidR="000D4EFF" w:rsidRDefault="000D4EFF">
      <w:pPr>
        <w:pStyle w:val="normal"/>
        <w:spacing w:before="240" w:after="240" w:line="360" w:lineRule="auto"/>
        <w:jc w:val="center"/>
        <w:rPr>
          <w:rFonts w:ascii="Times New Roman" w:eastAsia="Times New Roman" w:hAnsi="Times New Roman" w:cs="Times New Roman"/>
          <w:i/>
          <w:sz w:val="28"/>
          <w:szCs w:val="28"/>
        </w:rPr>
      </w:pPr>
    </w:p>
    <w:p w:rsidR="002A1798" w:rsidRDefault="005C79DD" w:rsidP="000D4EFF">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Реализация работы с одаренными учащимися</w:t>
      </w:r>
    </w:p>
    <w:p w:rsidR="002A1798" w:rsidRDefault="005C79DD" w:rsidP="000D4EFF">
      <w:pPr>
        <w:pStyle w:val="normal"/>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с одаренными обучающимися в МБОУ “Школа имени Гонышева А.И.” строится на основе Программы по выявлению и сопровождению одаренных детей. Сроки реализации программы 2021-2024 гг. </w:t>
      </w:r>
    </w:p>
    <w:p w:rsidR="002A1798" w:rsidRDefault="005C79DD" w:rsidP="000D4EFF">
      <w:pPr>
        <w:pStyle w:val="normal"/>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направления реализации программы </w:t>
      </w:r>
    </w:p>
    <w:p w:rsidR="002A1798" w:rsidRDefault="005C79DD" w:rsidP="000D4EFF">
      <w:pPr>
        <w:pStyle w:val="normal"/>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Координационное направление</w:t>
      </w:r>
    </w:p>
    <w:p w:rsidR="002A1798" w:rsidRDefault="005C79DD" w:rsidP="000D4EFF">
      <w:pPr>
        <w:pStyle w:val="normal"/>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Диагностическое направление</w:t>
      </w:r>
    </w:p>
    <w:p w:rsidR="002A1798" w:rsidRDefault="005C79DD" w:rsidP="000D4EFF">
      <w:pPr>
        <w:pStyle w:val="normal"/>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Кадровое направление</w:t>
      </w:r>
    </w:p>
    <w:p w:rsidR="002A1798" w:rsidRDefault="005C79DD" w:rsidP="000D4EFF">
      <w:pPr>
        <w:pStyle w:val="normal"/>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Развивающее направление</w:t>
      </w:r>
    </w:p>
    <w:p w:rsidR="002A1798" w:rsidRDefault="005C79DD" w:rsidP="000D4EFF">
      <w:pPr>
        <w:pStyle w:val="normal"/>
        <w:numPr>
          <w:ilvl w:val="0"/>
          <w:numId w:val="3"/>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направление</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к конкурсам исследовательских работ и проектов осуществляется учителями предметниками и через работу НОУ “Эрудит”. Подготовка к олимпиадам проходит во время уроков и во внеурочной деятельности.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в школе соблюдаются принципы здоровьесбережения при организации образовательного процесса, организовано качественное питание, обеспечены надлежащие санитарно-гигиенические условия. Режим работы соответствует требованиям СаНПиН </w:t>
      </w:r>
    </w:p>
    <w:p w:rsidR="000D4EFF"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A1798" w:rsidRDefault="005C79DD" w:rsidP="000D4EFF">
      <w:pPr>
        <w:pStyle w:val="normal"/>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1.4. Оценка содержания и качества подготовки обучающихся</w:t>
      </w:r>
    </w:p>
    <w:p w:rsidR="000D4EFF" w:rsidRDefault="000D4EFF" w:rsidP="000D4EFF">
      <w:pPr>
        <w:pStyle w:val="normal"/>
        <w:spacing w:line="240" w:lineRule="auto"/>
        <w:ind w:firstLine="709"/>
        <w:jc w:val="both"/>
        <w:rPr>
          <w:rFonts w:ascii="Times New Roman" w:eastAsia="Times New Roman" w:hAnsi="Times New Roman" w:cs="Times New Roman"/>
          <w:b/>
          <w:color w:val="FF0000"/>
          <w:sz w:val="28"/>
          <w:szCs w:val="28"/>
        </w:rPr>
      </w:pPr>
    </w:p>
    <w:p w:rsidR="002A1798" w:rsidRDefault="005C79DD" w:rsidP="000D4EFF">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8"/>
          <w:szCs w:val="28"/>
        </w:rPr>
        <w:t>Программа дошкольного образования включает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 ритмические движения, игры на детских музыкальных инструментах) и двигательная (овладение основными движениями) формы активности ребенка.</w:t>
      </w:r>
    </w:p>
    <w:p w:rsidR="002A1798" w:rsidRDefault="005C79DD" w:rsidP="000D4EFF">
      <w:pPr>
        <w:pStyle w:val="normal"/>
        <w:spacing w:line="240"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Pr>
          <w:rFonts w:ascii="Times New Roman" w:eastAsia="Times New Roman" w:hAnsi="Times New Roman" w:cs="Times New Roman"/>
          <w:b/>
          <w:sz w:val="28"/>
          <w:szCs w:val="28"/>
        </w:rPr>
        <w:t>.</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учреждении непрерывная образовательная деятельность, отводимая на усвоение содержания образования по образовательным областям (социально-коммуникативной, познавательной, речевой, художественно-эстетической и физического развития), учебным дисциплинам с обучающимися организована в форме образовательных занятий.</w:t>
      </w:r>
    </w:p>
    <w:p w:rsidR="002A1798" w:rsidRDefault="005C79DD" w:rsidP="000D4EFF">
      <w:pPr>
        <w:pStyle w:val="normal"/>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2A1798" w:rsidRDefault="005C79DD" w:rsidP="000D4EFF">
      <w:pPr>
        <w:pStyle w:val="normal"/>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Учебные дисциплины дошкольного образования. </w:t>
      </w:r>
    </w:p>
    <w:p w:rsidR="002A1798" w:rsidRDefault="005C79DD" w:rsidP="000D4EFF">
      <w:pPr>
        <w:pStyle w:val="normal"/>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Обязательная часть.</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Физкультура в помещении - 2 раза в неделю во всех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Физкультура на свежем воздухе -  1 раз в неделю во всех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 - 2 раза в неделю во всех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  1 раз в неделю в младшей и средней группах, 2 раза в неделю в старшей и подготовительной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аппликация -  1 раз в неделю во всех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Математическое развитие -  1 раз в неделю в младшей, средней, старшей группах, 2 раза в неделю в подготовительной группе.</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  1 раз в неделю во всех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 - 1 раз в неделю во всех группах.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 основы грамотности -  1 раз в неделю в младшей, средней группах, 2 раза в неделю в старшей, подготовительной группах.</w:t>
      </w:r>
    </w:p>
    <w:p w:rsidR="002A1798" w:rsidRDefault="005C79DD" w:rsidP="000D4EFF">
      <w:pPr>
        <w:pStyle w:val="normal"/>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Вариативная часть.</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Финансовая грамотность - 1 раз в неделю в старшей, подготовительной группах.</w:t>
      </w:r>
    </w:p>
    <w:p w:rsidR="002A1798" w:rsidRDefault="005C79DD" w:rsidP="000D4EFF">
      <w:pPr>
        <w:pStyle w:val="normal"/>
        <w:spacing w:before="240" w:after="24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Учебный план учреждения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lastRenderedPageBreak/>
        <w:t xml:space="preserve">      </w:t>
      </w:r>
      <w:r>
        <w:rPr>
          <w:rFonts w:ascii="Times New Roman" w:eastAsia="Times New Roman" w:hAnsi="Times New Roman" w:cs="Times New Roman"/>
          <w:sz w:val="28"/>
          <w:szCs w:val="28"/>
        </w:rPr>
        <w:t xml:space="preserve">В структуре учебного плана выделяется инвариантная часть (обязательная) и вариативная часть, формируемая участниками образовательных отношений, состоящие из  федерального, регионального, школьного компонентов.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w:t>
      </w:r>
      <w:r>
        <w:rPr>
          <w:rFonts w:ascii="Times New Roman" w:eastAsia="Times New Roman" w:hAnsi="Times New Roman" w:cs="Times New Roman"/>
          <w:sz w:val="28"/>
          <w:szCs w:val="28"/>
        </w:rPr>
        <w:tab/>
      </w:r>
    </w:p>
    <w:p w:rsidR="002A1798" w:rsidRDefault="005C79DD" w:rsidP="000D4EFF">
      <w:pPr>
        <w:pStyle w:val="normal"/>
        <w:spacing w:line="240" w:lineRule="auto"/>
        <w:jc w:val="both"/>
        <w:rPr>
          <w:rFonts w:ascii="Times New Roman" w:eastAsia="Times New Roman" w:hAnsi="Times New Roman" w:cs="Times New Roman"/>
          <w:b/>
          <w:color w:val="4A86E8"/>
          <w:sz w:val="28"/>
          <w:szCs w:val="28"/>
        </w:rPr>
      </w:pPr>
      <w:r>
        <w:rPr>
          <w:rFonts w:ascii="Times New Roman" w:eastAsia="Times New Roman" w:hAnsi="Times New Roman" w:cs="Times New Roman"/>
          <w:sz w:val="28"/>
          <w:szCs w:val="28"/>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и используется   на увеличение учебных часов, отводимых на изучение отдельных учебных предметов обязательной части.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b/>
          <w:color w:val="4A86E8"/>
          <w:sz w:val="28"/>
          <w:szCs w:val="28"/>
        </w:rPr>
        <w:t xml:space="preserve">     </w:t>
      </w:r>
      <w:r>
        <w:rPr>
          <w:rFonts w:ascii="Times New Roman" w:eastAsia="Times New Roman" w:hAnsi="Times New Roman" w:cs="Times New Roman"/>
          <w:b/>
          <w:color w:val="4A86E8"/>
          <w:sz w:val="28"/>
          <w:szCs w:val="28"/>
        </w:rPr>
        <w:tab/>
      </w:r>
    </w:p>
    <w:p w:rsidR="002A1798" w:rsidRDefault="005C79DD" w:rsidP="000D4EFF">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классы</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sidR="002528F8">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В учебном плане начального общего образования  в полном объёме сохранено содержание учебных программ, обеспечивающих базовый уровень и  являющихся обязательными на начальном уровне общего образования.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color w:val="4A86E8"/>
          <w:sz w:val="28"/>
          <w:szCs w:val="28"/>
        </w:rPr>
        <w:tab/>
      </w:r>
      <w:r>
        <w:rPr>
          <w:rFonts w:ascii="Times New Roman" w:eastAsia="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Изучение родного языка (русского) осуществляется при наличии возможностей образовательного учреждения и по заявлению родителей (законных представителей) несовершеннолетнего обучающегося.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ab/>
        <w:t>На уровне начального общего образования для реализации предметной области «Родной язык и литературное чтение на родном языке» установлено  с 1 по 4 класс на родной язык (русский)  1час в неделю. Продолжительность изучения курса «Родной язык (русский)» составляет: 1 класс - 33 часа (1 час в неделю), 2-4 классы - 34 часа (1 час в неделю).</w:t>
      </w:r>
    </w:p>
    <w:p w:rsidR="002A1798" w:rsidRDefault="005C79DD" w:rsidP="000D4EFF">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  Учебный предмет «Русский язык» изучается в 1 – 4 классах, на него отводится по 5 часов в неделю в каждом классе.</w:t>
      </w:r>
    </w:p>
    <w:p w:rsidR="002A1798" w:rsidRDefault="005C79DD" w:rsidP="000D4EFF">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Учебный предмет «Литературное чтение» изучается в 1 – 4 классах, на него отводится по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часа в 1 –  3 классах, в 4 классах - 3 часа.</w:t>
      </w:r>
    </w:p>
    <w:p w:rsidR="002A1798" w:rsidRDefault="005C79DD" w:rsidP="000D4EFF">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Учебный предмет «Иностранный язык» (английский язык) изучается со 2 класса (по 2 часа в неделю во 2 – 4 классах).</w:t>
      </w:r>
    </w:p>
    <w:p w:rsidR="002A1798" w:rsidRDefault="005C79DD" w:rsidP="000D4EFF">
      <w:pPr>
        <w:pStyle w:val="normal"/>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Учебный предмет «Математика» вводится в 1 – 4 классах, на него отводится по 4 часа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неделю в каждом классе.</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Учебный предмет «Окружающий мир» изучается с 1 по 4 класс по 2 часа в неделю.</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ab/>
        <w:t>В учебный план 4 класса включен 1 час в неделю (34 часа в год) на изучение учебного предмета  «Основы религиозных культур и светской этики» (далее ОРКСЭ). Выбор  модуля, изучаемого в рамках учебного предмета ОРКСЭ, осуществляется родителями (законными представителями) обучающихся.  1ч. в неделю.   В 2022-2023 учебном году, на основании произведенного выбора, в рамках учебного предмета ОРКСЭ изучается модуль «Основы православной культуры».</w:t>
      </w:r>
    </w:p>
    <w:p w:rsidR="002A1798" w:rsidRDefault="005C79DD" w:rsidP="000D4EFF">
      <w:pPr>
        <w:pStyle w:val="normal"/>
        <w:shd w:val="clear" w:color="auto" w:fill="FFFFFF"/>
        <w:spacing w:line="24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Предметная область «Искусство» реализуется двумя предметами «Музыка» и «Изобразительное искусство» в 1 – 4 классах по 1 часу в неделю.</w:t>
      </w:r>
    </w:p>
    <w:p w:rsidR="002A1798" w:rsidRDefault="005C79DD" w:rsidP="000D4EFF">
      <w:pPr>
        <w:pStyle w:val="normal"/>
        <w:shd w:val="clear" w:color="auto" w:fill="FFFFFF"/>
        <w:spacing w:line="24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«Технология» изучается с 1 – 4 классы по 1 часу.</w:t>
      </w:r>
    </w:p>
    <w:p w:rsidR="002A1798" w:rsidRDefault="005C79DD" w:rsidP="000D4EFF">
      <w:pPr>
        <w:pStyle w:val="normal"/>
        <w:shd w:val="clear" w:color="auto" w:fill="FFFFFF"/>
        <w:spacing w:line="240" w:lineRule="auto"/>
        <w:ind w:left="20"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«Физическая культура» ведется по 2 часа в неделю в каждом классе.</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При реализации основных общеобразовательных программ начального общего образования при проведении занятий по  иностранному языку (2-4 классы)  осуществляется деление классов на две группы с учетом норм по предельно допустимой наполняемости групп.</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В 2022 году  ОУ занималось по  учебно-методическому комплекту «Школа России». </w:t>
      </w:r>
    </w:p>
    <w:p w:rsidR="002A1798" w:rsidRDefault="005C79DD" w:rsidP="000D4EFF">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color w:val="4A86E8"/>
          <w:sz w:val="28"/>
          <w:szCs w:val="28"/>
        </w:rPr>
        <w:tab/>
      </w:r>
      <w:r>
        <w:rPr>
          <w:rFonts w:ascii="Times New Roman" w:eastAsia="Times New Roman" w:hAnsi="Times New Roman" w:cs="Times New Roman"/>
          <w:b/>
          <w:sz w:val="28"/>
          <w:szCs w:val="28"/>
        </w:rPr>
        <w:t>5-9 классы</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В учебном плане ОУ  в полном объёме сохранено содержание образовательных программ,  являющееся обязательным на основном уровне общего образования, обеспечивающее базовый уровень.</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sidR="002528F8">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В соответствии  с ФГОС ООО 21 в учебном плане ОУ  определены следующие обязательные предметные области и учебные предметы, которые реализуются в урочной деятельности в 5-8 классах: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 и литература (русский язык, литература);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-родной язык и родная литература (родной язык (русский));</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-иностранные языки (иностранный язык (английский);</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-общественно-научные предметы (история, обществознание, география);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и информатика (математика, информатика);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духовно-нравственной культуры народов России;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-естественно-научные предметы (физика, биология, химия);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-искусство (изобразительное искусство, музыка);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(технология);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Достижения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Учебный предмет «История» предметной области «Общественно-научные предметы» включает в себя учебные курсы «История России» и «Всеобщая история»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w:t>
      </w:r>
      <w:r>
        <w:rPr>
          <w:rFonts w:ascii="Times New Roman" w:eastAsia="Times New Roman" w:hAnsi="Times New Roman" w:cs="Times New Roman"/>
          <w:sz w:val="28"/>
          <w:szCs w:val="28"/>
        </w:rPr>
        <w:lastRenderedPageBreak/>
        <w:t>Изучение родного языка (русского) осуществляется по заявлению родителей (законных представителей). Количество часов по учебному предмету «Родной язык (русский) определено образовательным учреждением самостоятельно и составляет 1 час в неделю в 5-8 классах.</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уровне основного общего образования предметная область «математика и информатика» представлена  предметами: «математика»  в 5классе- 5ч. в неделю, в  6 классе – 6 часов, в 7 классе – 6ч.,  в 8 классе – 7 часов. Предмет «информатика» изучается в в 6-8 классах по 1 часу в неделю. </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Предметная область «Русский язык и литература» представлена следующими предметами: «Русский язык»  в 5 классе – 5ч., в 6 классе – 6ч., в 7 классе – 4ч., в 8 классе – 3 часа, «Литература» в 5 классе – 3ч., в 6 классе – 3 ч., в 7-8 классах по 2 ч. </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Предметная область «общественно-научные предметы» представлена предметами: «история», «обществознание», «география». Изучение учебного предмета «История» в 5-8 классах  осуществляется по линейной модели исторического образования. На изучение предмета «история» отводится 2 часа в неделю в 5-8 классах.  Обществознание изучается в 6-8 классах по 1ч. в неделю. На предмет «география» отводится с  5-6 классы по 1ч. в неделю,  с 7-8 классы по 2 часа в неделю. </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Предметная область «Естественно-научные предметы» включает предметы «физика», «химия», «биология». Физика изучается с 7 класса по 8 классы по 2 часа в неделю. На  химию предусмотрено 2 ч. в 8 классе. Предмет «биология» изучается с 5  класса. На изучение отводится с 5-7 классы по 1ч., в 8 классе – 2ч. </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Область «иностранные языки» представлена учебным предметом: «иностранный язык (английский)» с 5 по 8 классы по  3ч. в неделю. </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изучение предметной области  «Основы духовно-нравственной культуры народов  России» (далее ОДНКНР) предусмотрено в 5 классе 1ч. в неделю. </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«музыка» изучается с 5-8 классы по 1ч. в неделю. На изучение предмета «изобразительное искусство» отводится в 5-7 классах по 1ч. в неделю.</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учебного предмета «Технология» в 5-7 классах  предусмотрела по 2 часа в неделю, в 8 классе — 1час. Изучение построено по модульному принципу. </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Предметная область «физическая культура и основы безопасности жизнедеятельности» представлена двумя предметами: основы безопасности жизнедеятельности в 8 классе – 1ч, по предмет «физическая культура» отводится по 2 часа в неделю в 5-8 классах.</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повышения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для учащихся 5- 8 классов организуется  курс </w:t>
      </w:r>
      <w:r>
        <w:rPr>
          <w:rFonts w:ascii="Times New Roman" w:eastAsia="Times New Roman" w:hAnsi="Times New Roman" w:cs="Times New Roman"/>
          <w:sz w:val="28"/>
          <w:szCs w:val="28"/>
        </w:rPr>
        <w:lastRenderedPageBreak/>
        <w:t xml:space="preserve">внеурочной деятельности «Основы физической подготовки»  по 1ч. в неделю.  </w:t>
      </w:r>
    </w:p>
    <w:p w:rsidR="002A1798" w:rsidRDefault="005C79DD" w:rsidP="000D4EFF">
      <w:pPr>
        <w:pStyle w:val="normal"/>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на основании анкетирования родителей  и в рамках реализации концепции математического образования,   использована на преподавание элективного курса по математике «Математический практикум» в 7 классе   1 час  в неделю. </w:t>
      </w:r>
    </w:p>
    <w:p w:rsidR="002A1798" w:rsidRDefault="005C79DD" w:rsidP="000D4EFF">
      <w:pPr>
        <w:pStyle w:val="normal"/>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Часть учебного плана, формируемая участниками образовательных отношений в 5 классах направлена на обеспечение индивидуальных потребностей обучающихся по естественно-научному и  инженерному направлениям.  На основании анкетирования родителей часы использованы для преподавания элективного курса по математике «Математический практикум» и элективного курса по биологи «Творческая лаборатория». </w:t>
      </w:r>
    </w:p>
    <w:p w:rsidR="002A1798" w:rsidRDefault="005C79DD" w:rsidP="000D4EFF">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класс</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ФГОС ООО в учебном плане 9 класса определены следующие обязательные предметные области и учебные предметы, которые реализуются в урочной деятельности в 5-9 классах:</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 и литература (русский язык, литература);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-родной язык и родная литература (родной язык (русский), родная литература (русская));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-иностранные языки (иностранный язык (английский), второй иностранный язык (немецкий));</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-общественно-научные предметы (история России, всеобщая история, обществознание, география);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и информатика (математика, алгебра, геометрия, информатика);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духовно-нравственной культуры народов России;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-естественно-научные предметы (физика, биология, химия);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-искусство (изобразительное искусство, музыка);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(технология);</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изучение  учебных предметов «родной язык» и «родная литература» определено 1 час: в 1 полугодии изучается предмет «родная литература» по 1ч., во 2 полугодии предмет «родной язык» по 1ч.   Предметная область «математика и информатика» представлены следующими учебными предметами: «алгебра» -3 часа и «геометрия» - 2 часа, информатика изучается 1 час в неделю.   Область «иностранные языки» представлена учебными предметами: «иностранный язык (английский)» по  3ч., «второй иностранный язык (немецкий)»  - 0,5ч. </w:t>
      </w:r>
    </w:p>
    <w:p w:rsidR="002A1798" w:rsidRDefault="005C79DD" w:rsidP="000D4EFF">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Предметная область «общественно-научные предметы» представлена тремя учебными предметами: «История России. Всеобщая история», «обществознание, «география». Изучение учебного предмета «История </w:t>
      </w:r>
      <w:r>
        <w:rPr>
          <w:rFonts w:ascii="Times New Roman" w:eastAsia="Times New Roman" w:hAnsi="Times New Roman" w:cs="Times New Roman"/>
          <w:sz w:val="28"/>
          <w:szCs w:val="28"/>
        </w:rPr>
        <w:lastRenderedPageBreak/>
        <w:t>России. Всеобщая история» в 9 классах осуществляется по линейной модели исторического образования (изучение истории в 9 классе завершается 1914 годом).  На изучение предмета «обществознание» предусмотрено 1 час в неделю, на предмет «география» - 2 часа.</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Предметная область «естественно-научные предметы» представлена  физикой, химией, биологией. На изучение предмета «физика» отводится 3 часа в неделю, на предметы «химия», «биология» по 2 часа.</w:t>
      </w:r>
    </w:p>
    <w:p w:rsidR="002A1798" w:rsidRDefault="005C79DD" w:rsidP="002528F8">
      <w:pPr>
        <w:pStyle w:val="normal"/>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изучение предметной области  «Основы духовно-нравственной культуры народов  России» (далее ОДНКНР) предусмотрено в 9 классе –0,5ч. </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изучение учебных предметов «Технология», «ОБЖ» в 9 классе отводится по 1часу. Изучение предмета «технология» построено по модульному принципу. </w:t>
      </w:r>
    </w:p>
    <w:p w:rsidR="002A1798" w:rsidRDefault="005C79DD" w:rsidP="002528F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повышения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учебный предмет «физическая культура» реализуется в 9 классе 2 часа в неделю, 1 час в рамках  внеурочной деятельности. </w:t>
      </w:r>
    </w:p>
    <w:p w:rsidR="002A1798" w:rsidRDefault="005C79DD" w:rsidP="000D4EFF">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Учебный план среднего общего образования предусматривает изучение обязательных учебных предметов:</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учебных предметов по выбору из обязательных предметных областей: "Русский язык и литература»,  "Родной язык и родная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общих обязательных учебных предметов.</w:t>
      </w:r>
    </w:p>
    <w:p w:rsidR="002A1798" w:rsidRDefault="005C79DD" w:rsidP="000D4EFF">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содержит 12 учебных предметов и предусматривает  изучение не менее одного учебного предмета из каждой  предметной области, в том числе  общими обязательными являются 8 учебных предметов: "Русский язык", "Литература", "Иностранный язык", "Математика", "История", "Физическая культура", "Основы безопасности жизнедеятельности", "Астрономия".  Два  учебных предмета изучаются на углубленном уровне (русский язык, литература).</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ФГОС СОО в учебном плане ОУ на 2022-2023 учебный год определены следующие обязательные предметные области и учебные предметы, которые реализуются в урочной деятельности в 10-11 классах:</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Русский язык и литература (Русский язык, литература);</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Родной язык и родная литература (Родной язык (русский);</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Иностранные языки (Иностранный язык (английский);</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Общественные науки (История, обществознание);</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Математика  и информатика (Математика, информатика);</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Естественные науки (Астрономия, биология);</w:t>
      </w:r>
    </w:p>
    <w:p w:rsidR="002A1798" w:rsidRDefault="005C79DD" w:rsidP="000D4EFF">
      <w:pPr>
        <w:pStyle w:val="normal"/>
        <w:spacing w:line="240" w:lineRule="auto"/>
        <w:ind w:left="128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Физическая  культура, экология и основы безопасности жизнедеятельности (Физическая культура, основы безопасности жизнедеятельности).</w:t>
      </w:r>
    </w:p>
    <w:p w:rsidR="002A1798" w:rsidRDefault="005C79DD" w:rsidP="000D4EFF">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 В качестве обязательного компонента учебного плана среднего общего образования является элективный курс «Индивидуальный проект», который  выполняется обучающимся в течение одного года  в 10 классе в количестве 2 часов в неделю.  </w:t>
      </w:r>
    </w:p>
    <w:p w:rsidR="002A1798" w:rsidRDefault="005C79DD" w:rsidP="000D4EFF">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p>
    <w:p w:rsidR="002A1798" w:rsidRDefault="005C79DD" w:rsidP="000D4EFF">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Обязательная часть учебного плана обеспечивает достижение целей среднего общего образования и реализуется через обязательные учебные предметы.</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уровне среднего общего образования предметная область «русский язык и литература»  представлена предметами: «русский язык» и «литература».   Изучение предмета «русский язык» осуществляется на углубленном уровне (3 часа в неделю).  Литература изучается на базовом уровне -  3 часа в неделю.</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Предметная область «математика и информатика» представлена  предметами: «математика»   - 4ч. в неделю, «информатика» - 1ч. в неделю. </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Изучение родного языка (русского) осуществляется по заявлению родителей (законных представителей). Количество часов по учебному предмету «Родной язык (русский)» составляет 1 час в неделю.</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Иностранный язык  (английский) изучается на базовом уровне, количество часов в неделю составляет – 3ч.</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Общественные науки представлены предметами: «история» - 2 часа в неделю, «обществознание» - 2 часа в неделю.</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Предметная область «естественные науки»  представлена предметами: «биология» и «химия». Оба предмета изучаются на углубленном уровне, на  изучение отводится по 3ч. в неделю.</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Предметная область «физическая культура, экология и основы безопасности и жизнедеятельности» представлены двумя предметами «физическая культура», на изучение,</w:t>
      </w:r>
      <w:r>
        <w:rPr>
          <w:rFonts w:ascii="Times New Roman" w:eastAsia="Times New Roman" w:hAnsi="Times New Roman" w:cs="Times New Roman"/>
          <w:sz w:val="28"/>
          <w:szCs w:val="28"/>
        </w:rPr>
        <w:tab/>
        <w:t>которого отводится 3ч. в неделю и «основы безопасности жизнедеятельности» - 1 час в неделю.</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Кроме обязательных учебных предметов,  в часть учебного плана, формируемую участниками образовательных отношений, включены:</w:t>
      </w:r>
    </w:p>
    <w:p w:rsidR="002A1798" w:rsidRDefault="005C79DD" w:rsidP="000D4EFF">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курсы по  выбору: элективный курс «Практикум по обществознанию»,  элективный курс «Практикум по математике»</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Проектирование учебного плана среднего общего образования строилось с ориентацией на будущую сферу профессиональной деятельности, с учетом предполагаемого продолжения образования  обучающихся,  для чего изучались намерения и предпочтения обучающихся и их родителей.  По запросу учащихся и их родителей определен ествественно-научный профиль. </w:t>
      </w:r>
    </w:p>
    <w:p w:rsidR="000D4EFF" w:rsidRDefault="005C79DD" w:rsidP="000D4EFF">
      <w:pPr>
        <w:pStyle w:val="normal"/>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color w:val="FF0000"/>
          <w:sz w:val="28"/>
          <w:szCs w:val="28"/>
        </w:rPr>
        <w:t xml:space="preserve">     </w:t>
      </w:r>
    </w:p>
    <w:p w:rsidR="002A1798" w:rsidRDefault="005C79DD">
      <w:pPr>
        <w:pStyle w:val="normal"/>
        <w:spacing w:after="24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i/>
          <w:sz w:val="28"/>
          <w:szCs w:val="28"/>
        </w:rPr>
        <w:t>Качество подготовки обучающихся</w:t>
      </w:r>
    </w:p>
    <w:p w:rsidR="002A1798" w:rsidRDefault="005C79DD" w:rsidP="000D4EFF">
      <w:pPr>
        <w:pStyle w:val="normal"/>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воспитанников  успешно освоили образовательную программу дошкольного образования в своей возрастной группе. 7 (36%) воспитанников подготовительной группы показали высокие результаты готовности к школьному обучению, 14 (59%) детей имеют средний уровень готовности, 1 (5%) ребенок имеет низкий уровень готовности. Воспитанники подготовительной группы приняли участие в районном мероприятии ГТО, где также показали высокие результаты физической готовности.</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 Важнейшими показателями образовательного процесса являются  показатели успеваемости и качества обученности учащихся. </w:t>
      </w:r>
    </w:p>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Успеваемость учащихся по школе в 2021-2022 учебном году составила 100%,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качество обученности – 48% (19 отличников, 92 хорошиста). В сравнении с 2020-2021 учебным годом количество отличников,  хорошистов увеличилось на 9 человек.</w:t>
      </w:r>
    </w:p>
    <w:tbl>
      <w:tblPr>
        <w:tblStyle w:val="afe"/>
        <w:tblW w:w="9314" w:type="dxa"/>
        <w:tblInd w:w="0" w:type="dxa"/>
        <w:tblBorders>
          <w:top w:val="nil"/>
          <w:left w:val="nil"/>
          <w:bottom w:val="nil"/>
          <w:right w:val="nil"/>
          <w:insideH w:val="nil"/>
          <w:insideV w:val="nil"/>
        </w:tblBorders>
        <w:tblLayout w:type="fixed"/>
        <w:tblLook w:val="0600"/>
      </w:tblPr>
      <w:tblGrid>
        <w:gridCol w:w="1800"/>
        <w:gridCol w:w="1425"/>
        <w:gridCol w:w="1005"/>
        <w:gridCol w:w="1257"/>
        <w:gridCol w:w="1308"/>
        <w:gridCol w:w="1243"/>
        <w:gridCol w:w="1276"/>
      </w:tblGrid>
      <w:tr w:rsidR="002A1798" w:rsidRPr="000D4EFF" w:rsidTr="000D4EFF">
        <w:trPr>
          <w:cantSplit/>
          <w:trHeight w:val="530"/>
          <w:tblHeader/>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1798" w:rsidRPr="000D4EFF" w:rsidRDefault="005C79DD">
            <w:pPr>
              <w:pStyle w:val="normal"/>
              <w:spacing w:line="240" w:lineRule="auto"/>
              <w:ind w:left="-600"/>
              <w:jc w:val="center"/>
              <w:rPr>
                <w:rFonts w:ascii="Times New Roman" w:eastAsia="Times New Roman" w:hAnsi="Times New Roman" w:cs="Times New Roman"/>
                <w:color w:val="4A86E8"/>
                <w:sz w:val="24"/>
                <w:szCs w:val="24"/>
              </w:rPr>
            </w:pPr>
            <w:r w:rsidRPr="000D4EFF">
              <w:rPr>
                <w:rFonts w:ascii="Times New Roman" w:eastAsia="Times New Roman" w:hAnsi="Times New Roman" w:cs="Times New Roman"/>
                <w:color w:val="4A86E8"/>
                <w:sz w:val="24"/>
                <w:szCs w:val="24"/>
              </w:rPr>
              <w:t xml:space="preserve"> </w:t>
            </w:r>
          </w:p>
        </w:tc>
        <w:tc>
          <w:tcPr>
            <w:tcW w:w="2430" w:type="dxa"/>
            <w:gridSpan w:val="2"/>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6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2019-2020</w:t>
            </w:r>
          </w:p>
        </w:tc>
        <w:tc>
          <w:tcPr>
            <w:tcW w:w="2565"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6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2020-2021</w:t>
            </w:r>
          </w:p>
        </w:tc>
        <w:tc>
          <w:tcPr>
            <w:tcW w:w="251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60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2021-2022</w:t>
            </w:r>
          </w:p>
        </w:tc>
      </w:tr>
      <w:tr w:rsidR="002A1798" w:rsidRPr="000D4EFF" w:rsidTr="000D4EFF">
        <w:trPr>
          <w:cantSplit/>
          <w:trHeight w:val="900"/>
          <w:tblHeader/>
        </w:trPr>
        <w:tc>
          <w:tcPr>
            <w:tcW w:w="18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pPr>
              <w:pStyle w:val="normal"/>
              <w:spacing w:line="240" w:lineRule="auto"/>
              <w:ind w:left="-600"/>
              <w:jc w:val="center"/>
              <w:rPr>
                <w:rFonts w:ascii="Times New Roman" w:eastAsia="Times New Roman" w:hAnsi="Times New Roman" w:cs="Times New Roman"/>
                <w:color w:val="4A86E8"/>
                <w:sz w:val="24"/>
                <w:szCs w:val="24"/>
              </w:rPr>
            </w:pPr>
            <w:r w:rsidRPr="000D4EFF">
              <w:rPr>
                <w:rFonts w:ascii="Times New Roman" w:eastAsia="Times New Roman" w:hAnsi="Times New Roman" w:cs="Times New Roman"/>
                <w:color w:val="4A86E8"/>
                <w:sz w:val="24"/>
                <w:szCs w:val="24"/>
              </w:rPr>
              <w:t xml:space="preserve"> </w:t>
            </w:r>
          </w:p>
        </w:tc>
        <w:tc>
          <w:tcPr>
            <w:tcW w:w="142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right="120" w:firstLine="15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успеваемость</w:t>
            </w:r>
          </w:p>
        </w:tc>
        <w:tc>
          <w:tcPr>
            <w:tcW w:w="100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30" w:right="120" w:firstLine="6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качество</w:t>
            </w:r>
          </w:p>
        </w:tc>
        <w:tc>
          <w:tcPr>
            <w:tcW w:w="1257" w:type="dxa"/>
            <w:tcBorders>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right="12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успеваемость</w:t>
            </w:r>
          </w:p>
        </w:tc>
        <w:tc>
          <w:tcPr>
            <w:tcW w:w="1308" w:type="dxa"/>
            <w:tcBorders>
              <w:left w:val="single" w:sz="8" w:space="0" w:color="000000"/>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30" w:right="12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качество</w:t>
            </w:r>
          </w:p>
        </w:tc>
        <w:tc>
          <w:tcPr>
            <w:tcW w:w="124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right="12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успеваемость</w:t>
            </w:r>
          </w:p>
        </w:tc>
        <w:tc>
          <w:tcPr>
            <w:tcW w:w="1276"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30" w:right="12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качество</w:t>
            </w:r>
          </w:p>
        </w:tc>
      </w:tr>
      <w:tr w:rsidR="002A1798" w:rsidRPr="000D4EFF" w:rsidTr="000D4EFF">
        <w:trPr>
          <w:cantSplit/>
          <w:trHeight w:val="859"/>
          <w:tblHeader/>
        </w:trPr>
        <w:tc>
          <w:tcPr>
            <w:tcW w:w="18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начальное общее образование</w:t>
            </w:r>
          </w:p>
        </w:tc>
        <w:tc>
          <w:tcPr>
            <w:tcW w:w="142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00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60%</w:t>
            </w:r>
          </w:p>
        </w:tc>
        <w:tc>
          <w:tcPr>
            <w:tcW w:w="1257" w:type="dxa"/>
            <w:tcBorders>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308" w:type="dxa"/>
            <w:tcBorders>
              <w:left w:val="single" w:sz="8" w:space="0" w:color="000000"/>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55%</w:t>
            </w:r>
          </w:p>
        </w:tc>
        <w:tc>
          <w:tcPr>
            <w:tcW w:w="124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276"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5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58%</w:t>
            </w:r>
          </w:p>
        </w:tc>
      </w:tr>
      <w:tr w:rsidR="002A1798" w:rsidRPr="000D4EFF" w:rsidTr="000D4EFF">
        <w:trPr>
          <w:cantSplit/>
          <w:trHeight w:val="931"/>
          <w:tblHeader/>
        </w:trPr>
        <w:tc>
          <w:tcPr>
            <w:tcW w:w="18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основное общее образование</w:t>
            </w:r>
          </w:p>
        </w:tc>
        <w:tc>
          <w:tcPr>
            <w:tcW w:w="142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00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45%</w:t>
            </w:r>
          </w:p>
        </w:tc>
        <w:tc>
          <w:tcPr>
            <w:tcW w:w="1257" w:type="dxa"/>
            <w:tcBorders>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308" w:type="dxa"/>
            <w:tcBorders>
              <w:left w:val="single" w:sz="8" w:space="0" w:color="000000"/>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42%</w:t>
            </w:r>
          </w:p>
        </w:tc>
        <w:tc>
          <w:tcPr>
            <w:tcW w:w="124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276"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5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42%</w:t>
            </w:r>
          </w:p>
        </w:tc>
      </w:tr>
      <w:tr w:rsidR="002A1798" w:rsidRPr="000D4EFF" w:rsidTr="000D4EFF">
        <w:trPr>
          <w:cantSplit/>
          <w:trHeight w:val="663"/>
          <w:tblHeader/>
        </w:trPr>
        <w:tc>
          <w:tcPr>
            <w:tcW w:w="18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среднее общее образование</w:t>
            </w:r>
          </w:p>
        </w:tc>
        <w:tc>
          <w:tcPr>
            <w:tcW w:w="142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00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80%</w:t>
            </w:r>
          </w:p>
        </w:tc>
        <w:tc>
          <w:tcPr>
            <w:tcW w:w="1257" w:type="dxa"/>
            <w:tcBorders>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308" w:type="dxa"/>
            <w:tcBorders>
              <w:left w:val="single" w:sz="8" w:space="0" w:color="000000"/>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0%</w:t>
            </w:r>
          </w:p>
        </w:tc>
        <w:tc>
          <w:tcPr>
            <w:tcW w:w="124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w:t>
            </w:r>
          </w:p>
        </w:tc>
        <w:tc>
          <w:tcPr>
            <w:tcW w:w="1276"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5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w:t>
            </w:r>
          </w:p>
        </w:tc>
      </w:tr>
      <w:tr w:rsidR="002A1798" w:rsidRPr="000D4EFF" w:rsidTr="000D4EFF">
        <w:trPr>
          <w:cantSplit/>
          <w:trHeight w:val="860"/>
          <w:tblHeader/>
        </w:trPr>
        <w:tc>
          <w:tcPr>
            <w:tcW w:w="18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0D4EFF" w:rsidRDefault="005C79DD">
            <w:pPr>
              <w:pStyle w:val="normal"/>
              <w:spacing w:line="240" w:lineRule="auto"/>
              <w:jc w:val="both"/>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lastRenderedPageBreak/>
              <w:t>итого по школе</w:t>
            </w:r>
          </w:p>
        </w:tc>
        <w:tc>
          <w:tcPr>
            <w:tcW w:w="142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005"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52%</w:t>
            </w:r>
          </w:p>
        </w:tc>
        <w:tc>
          <w:tcPr>
            <w:tcW w:w="1257" w:type="dxa"/>
            <w:tcBorders>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308" w:type="dxa"/>
            <w:tcBorders>
              <w:left w:val="single" w:sz="8" w:space="0" w:color="000000"/>
              <w:bottom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47%</w:t>
            </w:r>
          </w:p>
        </w:tc>
        <w:tc>
          <w:tcPr>
            <w:tcW w:w="124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41"/>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100%</w:t>
            </w:r>
          </w:p>
        </w:tc>
        <w:tc>
          <w:tcPr>
            <w:tcW w:w="1276" w:type="dxa"/>
            <w:tcBorders>
              <w:bottom w:val="single" w:sz="8" w:space="0" w:color="000000"/>
              <w:right w:val="single" w:sz="8" w:space="0" w:color="000000"/>
            </w:tcBorders>
            <w:shd w:val="clear" w:color="auto" w:fill="FFFFFF"/>
            <w:tcMar>
              <w:top w:w="100" w:type="dxa"/>
              <w:left w:w="100" w:type="dxa"/>
              <w:bottom w:w="100" w:type="dxa"/>
              <w:right w:w="100" w:type="dxa"/>
            </w:tcMar>
          </w:tcPr>
          <w:p w:rsidR="002A1798" w:rsidRPr="000D4EFF" w:rsidRDefault="005C79DD">
            <w:pPr>
              <w:pStyle w:val="normal"/>
              <w:spacing w:line="240" w:lineRule="auto"/>
              <w:ind w:left="150"/>
              <w:jc w:val="center"/>
              <w:rPr>
                <w:rFonts w:ascii="Times New Roman" w:eastAsia="Times New Roman" w:hAnsi="Times New Roman" w:cs="Times New Roman"/>
                <w:sz w:val="24"/>
                <w:szCs w:val="24"/>
              </w:rPr>
            </w:pPr>
            <w:r w:rsidRPr="000D4EFF">
              <w:rPr>
                <w:rFonts w:ascii="Times New Roman" w:eastAsia="Times New Roman" w:hAnsi="Times New Roman" w:cs="Times New Roman"/>
                <w:sz w:val="24"/>
                <w:szCs w:val="24"/>
              </w:rPr>
              <w:t>48%</w:t>
            </w:r>
          </w:p>
        </w:tc>
      </w:tr>
    </w:tbl>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Наблюдается незначительное повышение показателя  качества обученности в сравнении с 2020-2021 учебным годом с 47 до 48%.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 xml:space="preserve">Резерв хорошистов  составляет 11% (25 учащихся). </w:t>
      </w:r>
    </w:p>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качества обученности учащихся по классам.</w:t>
      </w:r>
    </w:p>
    <w:tbl>
      <w:tblPr>
        <w:tblStyle w:val="aff"/>
        <w:tblW w:w="9314" w:type="dxa"/>
        <w:tblInd w:w="0" w:type="dxa"/>
        <w:tblBorders>
          <w:top w:val="nil"/>
          <w:left w:val="nil"/>
          <w:bottom w:val="nil"/>
          <w:right w:val="nil"/>
          <w:insideH w:val="nil"/>
          <w:insideV w:val="nil"/>
        </w:tblBorders>
        <w:tblLayout w:type="fixed"/>
        <w:tblLook w:val="0600"/>
      </w:tblPr>
      <w:tblGrid>
        <w:gridCol w:w="786"/>
        <w:gridCol w:w="696"/>
        <w:gridCol w:w="786"/>
        <w:gridCol w:w="786"/>
        <w:gridCol w:w="696"/>
        <w:gridCol w:w="696"/>
        <w:gridCol w:w="696"/>
        <w:gridCol w:w="696"/>
        <w:gridCol w:w="756"/>
        <w:gridCol w:w="696"/>
        <w:gridCol w:w="816"/>
        <w:gridCol w:w="1208"/>
      </w:tblGrid>
      <w:tr w:rsidR="002A1798" w:rsidTr="000D4EFF">
        <w:trPr>
          <w:cantSplit/>
          <w:trHeight w:val="755"/>
          <w:tblHeader/>
        </w:trPr>
        <w:tc>
          <w:tcPr>
            <w:tcW w:w="7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Уч.г.</w:t>
            </w:r>
          </w:p>
        </w:tc>
        <w:tc>
          <w:tcPr>
            <w:tcW w:w="6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кл.</w:t>
            </w:r>
          </w:p>
        </w:tc>
        <w:tc>
          <w:tcPr>
            <w:tcW w:w="7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кл.</w:t>
            </w:r>
          </w:p>
        </w:tc>
        <w:tc>
          <w:tcPr>
            <w:tcW w:w="7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кл.</w:t>
            </w:r>
          </w:p>
        </w:tc>
        <w:tc>
          <w:tcPr>
            <w:tcW w:w="6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 кл.</w:t>
            </w:r>
          </w:p>
        </w:tc>
        <w:tc>
          <w:tcPr>
            <w:tcW w:w="6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кл.</w:t>
            </w:r>
          </w:p>
        </w:tc>
        <w:tc>
          <w:tcPr>
            <w:tcW w:w="6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 кл.</w:t>
            </w:r>
          </w:p>
        </w:tc>
        <w:tc>
          <w:tcPr>
            <w:tcW w:w="6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 кл.</w:t>
            </w:r>
          </w:p>
        </w:tc>
        <w:tc>
          <w:tcPr>
            <w:tcW w:w="75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9 кл.</w:t>
            </w:r>
          </w:p>
        </w:tc>
        <w:tc>
          <w:tcPr>
            <w:tcW w:w="69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w:t>
            </w:r>
          </w:p>
        </w:tc>
        <w:tc>
          <w:tcPr>
            <w:tcW w:w="81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 кл.</w:t>
            </w:r>
          </w:p>
        </w:tc>
        <w:tc>
          <w:tcPr>
            <w:tcW w:w="120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 школе</w:t>
            </w:r>
          </w:p>
        </w:tc>
      </w:tr>
      <w:tr w:rsidR="002A1798" w:rsidTr="000D4EFF">
        <w:trPr>
          <w:cantSplit/>
          <w:trHeight w:val="755"/>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2012-2013</w:t>
            </w:r>
          </w:p>
        </w:tc>
        <w:tc>
          <w:tcPr>
            <w:tcW w:w="69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54%</w:t>
            </w:r>
          </w:p>
        </w:tc>
        <w:tc>
          <w:tcPr>
            <w:tcW w:w="78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55%</w:t>
            </w:r>
          </w:p>
        </w:tc>
        <w:tc>
          <w:tcPr>
            <w:tcW w:w="78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55%</w:t>
            </w:r>
          </w:p>
        </w:tc>
        <w:tc>
          <w:tcPr>
            <w:tcW w:w="69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54%</w:t>
            </w:r>
          </w:p>
        </w:tc>
        <w:tc>
          <w:tcPr>
            <w:tcW w:w="69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44%</w:t>
            </w:r>
          </w:p>
        </w:tc>
        <w:tc>
          <w:tcPr>
            <w:tcW w:w="696" w:type="dxa"/>
            <w:tcBorders>
              <w:top w:val="nil"/>
              <w:left w:val="nil"/>
              <w:bottom w:val="single" w:sz="6" w:space="0" w:color="000000"/>
              <w:right w:val="single" w:sz="6" w:space="0" w:color="000000"/>
            </w:tcBorders>
            <w:shd w:val="clear" w:color="auto" w:fill="00B0F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50%</w:t>
            </w:r>
          </w:p>
        </w:tc>
        <w:tc>
          <w:tcPr>
            <w:tcW w:w="69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28%</w:t>
            </w:r>
          </w:p>
        </w:tc>
        <w:tc>
          <w:tcPr>
            <w:tcW w:w="756" w:type="dxa"/>
            <w:tcBorders>
              <w:top w:val="nil"/>
              <w:left w:val="nil"/>
              <w:bottom w:val="single" w:sz="6" w:space="0" w:color="000000"/>
              <w:right w:val="single" w:sz="6" w:space="0" w:color="000000"/>
            </w:tcBorders>
            <w:shd w:val="clear" w:color="auto" w:fill="E5B8B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36%</w:t>
            </w:r>
          </w:p>
        </w:tc>
        <w:tc>
          <w:tcPr>
            <w:tcW w:w="696" w:type="dxa"/>
            <w:tcBorders>
              <w:top w:val="nil"/>
              <w:left w:val="nil"/>
              <w:bottom w:val="single" w:sz="6" w:space="0" w:color="000000"/>
              <w:right w:val="single" w:sz="6" w:space="0" w:color="000000"/>
            </w:tcBorders>
            <w:shd w:val="clear" w:color="auto" w:fill="92D05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71%</w:t>
            </w:r>
          </w:p>
        </w:tc>
        <w:tc>
          <w:tcPr>
            <w:tcW w:w="816"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50%</w:t>
            </w:r>
          </w:p>
        </w:tc>
      </w:tr>
      <w:tr w:rsidR="002A1798" w:rsidTr="000D4EFF">
        <w:trPr>
          <w:cantSplit/>
          <w:trHeight w:val="935"/>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2013-2014</w:t>
            </w:r>
          </w:p>
        </w:tc>
        <w:tc>
          <w:tcPr>
            <w:tcW w:w="696" w:type="dxa"/>
            <w:tcBorders>
              <w:top w:val="nil"/>
              <w:left w:val="nil"/>
              <w:bottom w:val="single" w:sz="6" w:space="0" w:color="000000"/>
              <w:right w:val="single" w:sz="6" w:space="0" w:color="000000"/>
            </w:tcBorders>
            <w:shd w:val="clear" w:color="auto" w:fill="B2A1C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26%</w:t>
            </w:r>
          </w:p>
        </w:tc>
        <w:tc>
          <w:tcPr>
            <w:tcW w:w="78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а-44%</w:t>
            </w:r>
          </w:p>
          <w:p w:rsidR="002A1798" w:rsidRDefault="005C79DD">
            <w:pPr>
              <w:pStyle w:val="normal"/>
              <w:spacing w:before="240" w:after="240" w:line="240" w:lineRule="auto"/>
              <w:ind w:left="-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б-54%</w:t>
            </w:r>
          </w:p>
        </w:tc>
        <w:tc>
          <w:tcPr>
            <w:tcW w:w="78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55%</w:t>
            </w:r>
          </w:p>
        </w:tc>
        <w:tc>
          <w:tcPr>
            <w:tcW w:w="69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55%</w:t>
            </w:r>
          </w:p>
        </w:tc>
        <w:tc>
          <w:tcPr>
            <w:tcW w:w="69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46%</w:t>
            </w:r>
          </w:p>
        </w:tc>
        <w:tc>
          <w:tcPr>
            <w:tcW w:w="69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33%</w:t>
            </w:r>
          </w:p>
        </w:tc>
        <w:tc>
          <w:tcPr>
            <w:tcW w:w="69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40%</w:t>
            </w:r>
          </w:p>
        </w:tc>
        <w:tc>
          <w:tcPr>
            <w:tcW w:w="75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33%</w:t>
            </w:r>
          </w:p>
        </w:tc>
        <w:tc>
          <w:tcPr>
            <w:tcW w:w="696" w:type="dxa"/>
            <w:tcBorders>
              <w:top w:val="nil"/>
              <w:left w:val="nil"/>
              <w:bottom w:val="single" w:sz="6" w:space="0" w:color="000000"/>
              <w:right w:val="single" w:sz="6" w:space="0" w:color="000000"/>
            </w:tcBorders>
            <w:shd w:val="clear" w:color="auto" w:fill="E5B8B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66%</w:t>
            </w:r>
          </w:p>
        </w:tc>
        <w:tc>
          <w:tcPr>
            <w:tcW w:w="816" w:type="dxa"/>
            <w:tcBorders>
              <w:top w:val="nil"/>
              <w:left w:val="nil"/>
              <w:bottom w:val="single" w:sz="6" w:space="0" w:color="000000"/>
              <w:right w:val="single" w:sz="6" w:space="0" w:color="000000"/>
            </w:tcBorders>
            <w:shd w:val="clear" w:color="auto" w:fill="92D05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75%</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46%</w:t>
            </w:r>
          </w:p>
        </w:tc>
      </w:tr>
      <w:tr w:rsidR="002A1798" w:rsidTr="000D4EFF">
        <w:trPr>
          <w:cantSplit/>
          <w:trHeight w:val="935"/>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w:t>
            </w:r>
          </w:p>
        </w:tc>
        <w:tc>
          <w:tcPr>
            <w:tcW w:w="69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57%</w:t>
            </w:r>
          </w:p>
        </w:tc>
        <w:tc>
          <w:tcPr>
            <w:tcW w:w="786" w:type="dxa"/>
            <w:tcBorders>
              <w:top w:val="nil"/>
              <w:left w:val="nil"/>
              <w:bottom w:val="single" w:sz="6" w:space="0" w:color="000000"/>
              <w:right w:val="single" w:sz="6" w:space="0" w:color="000000"/>
            </w:tcBorders>
            <w:shd w:val="clear" w:color="auto" w:fill="B2A1C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38%</w:t>
            </w:r>
          </w:p>
        </w:tc>
        <w:tc>
          <w:tcPr>
            <w:tcW w:w="78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а-57%</w:t>
            </w:r>
          </w:p>
          <w:p w:rsidR="002A1798" w:rsidRDefault="005C79DD">
            <w:pPr>
              <w:pStyle w:val="normal"/>
              <w:spacing w:before="240" w:after="240" w:line="240" w:lineRule="auto"/>
              <w:ind w:left="-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б-66%</w:t>
            </w:r>
          </w:p>
        </w:tc>
        <w:tc>
          <w:tcPr>
            <w:tcW w:w="69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45%</w:t>
            </w:r>
          </w:p>
        </w:tc>
        <w:tc>
          <w:tcPr>
            <w:tcW w:w="69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42%</w:t>
            </w:r>
          </w:p>
        </w:tc>
        <w:tc>
          <w:tcPr>
            <w:tcW w:w="69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29%</w:t>
            </w:r>
          </w:p>
        </w:tc>
        <w:tc>
          <w:tcPr>
            <w:tcW w:w="69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37%</w:t>
            </w:r>
          </w:p>
        </w:tc>
        <w:tc>
          <w:tcPr>
            <w:tcW w:w="75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40%</w:t>
            </w:r>
          </w:p>
        </w:tc>
        <w:tc>
          <w:tcPr>
            <w:tcW w:w="69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50%</w:t>
            </w:r>
          </w:p>
        </w:tc>
        <w:tc>
          <w:tcPr>
            <w:tcW w:w="816" w:type="dxa"/>
            <w:tcBorders>
              <w:top w:val="nil"/>
              <w:left w:val="nil"/>
              <w:bottom w:val="single" w:sz="6" w:space="0" w:color="000000"/>
              <w:right w:val="single" w:sz="6" w:space="0" w:color="000000"/>
            </w:tcBorders>
            <w:shd w:val="clear" w:color="auto" w:fill="E5B8B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33%</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44%</w:t>
            </w:r>
          </w:p>
        </w:tc>
      </w:tr>
      <w:tr w:rsidR="002A1798" w:rsidTr="000D4EFF">
        <w:trPr>
          <w:cantSplit/>
          <w:trHeight w:val="755"/>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2015-2016</w:t>
            </w:r>
          </w:p>
        </w:tc>
        <w:tc>
          <w:tcPr>
            <w:tcW w:w="69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52%</w:t>
            </w:r>
          </w:p>
        </w:tc>
        <w:tc>
          <w:tcPr>
            <w:tcW w:w="78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61%</w:t>
            </w:r>
          </w:p>
        </w:tc>
        <w:tc>
          <w:tcPr>
            <w:tcW w:w="786" w:type="dxa"/>
            <w:tcBorders>
              <w:top w:val="nil"/>
              <w:left w:val="nil"/>
              <w:bottom w:val="single" w:sz="6" w:space="0" w:color="000000"/>
              <w:right w:val="single" w:sz="6" w:space="0" w:color="000000"/>
            </w:tcBorders>
            <w:shd w:val="clear" w:color="auto" w:fill="B2A1C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46%</w:t>
            </w:r>
          </w:p>
        </w:tc>
        <w:tc>
          <w:tcPr>
            <w:tcW w:w="69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34%</w:t>
            </w:r>
          </w:p>
        </w:tc>
        <w:tc>
          <w:tcPr>
            <w:tcW w:w="69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38%</w:t>
            </w:r>
          </w:p>
        </w:tc>
        <w:tc>
          <w:tcPr>
            <w:tcW w:w="69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30%</w:t>
            </w:r>
          </w:p>
        </w:tc>
        <w:tc>
          <w:tcPr>
            <w:tcW w:w="69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30%</w:t>
            </w:r>
          </w:p>
        </w:tc>
        <w:tc>
          <w:tcPr>
            <w:tcW w:w="7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w:t>
            </w:r>
          </w:p>
        </w:tc>
        <w:tc>
          <w:tcPr>
            <w:tcW w:w="696" w:type="dxa"/>
            <w:tcBorders>
              <w:top w:val="nil"/>
              <w:left w:val="nil"/>
              <w:bottom w:val="single" w:sz="6" w:space="0" w:color="000000"/>
              <w:right w:val="single" w:sz="6" w:space="0" w:color="000000"/>
            </w:tcBorders>
            <w:shd w:val="clear" w:color="auto" w:fill="95B3D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50%</w:t>
            </w:r>
          </w:p>
        </w:tc>
        <w:tc>
          <w:tcPr>
            <w:tcW w:w="81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38%</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40%</w:t>
            </w:r>
          </w:p>
        </w:tc>
      </w:tr>
      <w:tr w:rsidR="002A1798" w:rsidTr="000D4EFF">
        <w:trPr>
          <w:cantSplit/>
          <w:trHeight w:val="785"/>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2016-2017</w:t>
            </w:r>
          </w:p>
        </w:tc>
        <w:tc>
          <w:tcPr>
            <w:tcW w:w="696" w:type="dxa"/>
            <w:tcBorders>
              <w:top w:val="nil"/>
              <w:left w:val="nil"/>
              <w:bottom w:val="single" w:sz="6" w:space="0" w:color="000000"/>
              <w:right w:val="single" w:sz="6" w:space="0" w:color="000000"/>
            </w:tcBorders>
            <w:shd w:val="clear" w:color="auto" w:fill="00B0F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а-73%</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б-47%</w:t>
            </w:r>
          </w:p>
        </w:tc>
        <w:tc>
          <w:tcPr>
            <w:tcW w:w="78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54%</w:t>
            </w:r>
          </w:p>
        </w:tc>
        <w:tc>
          <w:tcPr>
            <w:tcW w:w="78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58%</w:t>
            </w:r>
          </w:p>
        </w:tc>
        <w:tc>
          <w:tcPr>
            <w:tcW w:w="696" w:type="dxa"/>
            <w:tcBorders>
              <w:top w:val="nil"/>
              <w:left w:val="nil"/>
              <w:bottom w:val="single" w:sz="6" w:space="0" w:color="000000"/>
              <w:right w:val="single" w:sz="6" w:space="0" w:color="000000"/>
            </w:tcBorders>
            <w:shd w:val="clear" w:color="auto" w:fill="B2A1C7"/>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38%</w:t>
            </w:r>
          </w:p>
        </w:tc>
        <w:tc>
          <w:tcPr>
            <w:tcW w:w="69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а-29%</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б-50%</w:t>
            </w:r>
          </w:p>
        </w:tc>
        <w:tc>
          <w:tcPr>
            <w:tcW w:w="69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29%</w:t>
            </w:r>
          </w:p>
        </w:tc>
        <w:tc>
          <w:tcPr>
            <w:tcW w:w="69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w:t>
            </w:r>
          </w:p>
        </w:tc>
        <w:tc>
          <w:tcPr>
            <w:tcW w:w="75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39%</w:t>
            </w:r>
          </w:p>
        </w:tc>
        <w:tc>
          <w:tcPr>
            <w:tcW w:w="696"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60%</w:t>
            </w:r>
          </w:p>
        </w:tc>
        <w:tc>
          <w:tcPr>
            <w:tcW w:w="81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57%</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47%</w:t>
            </w:r>
          </w:p>
        </w:tc>
      </w:tr>
      <w:tr w:rsidR="002A1798" w:rsidTr="000D4EFF">
        <w:trPr>
          <w:cantSplit/>
          <w:trHeight w:val="1355"/>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2017-2018</w:t>
            </w:r>
          </w:p>
        </w:tc>
        <w:tc>
          <w:tcPr>
            <w:tcW w:w="696" w:type="dxa"/>
            <w:tcBorders>
              <w:top w:val="nil"/>
              <w:left w:val="nil"/>
              <w:bottom w:val="single" w:sz="6" w:space="0" w:color="000000"/>
              <w:right w:val="single" w:sz="6" w:space="0" w:color="000000"/>
            </w:tcBorders>
            <w:shd w:val="clear" w:color="auto" w:fill="9BBB5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а--62%</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б-71%</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w:t>
            </w:r>
          </w:p>
        </w:tc>
        <w:tc>
          <w:tcPr>
            <w:tcW w:w="786" w:type="dxa"/>
            <w:tcBorders>
              <w:top w:val="nil"/>
              <w:left w:val="nil"/>
              <w:bottom w:val="single" w:sz="6" w:space="0" w:color="000000"/>
              <w:right w:val="single" w:sz="6" w:space="0" w:color="000000"/>
            </w:tcBorders>
            <w:shd w:val="clear" w:color="auto" w:fill="00B0F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а-71%</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б-47%</w:t>
            </w:r>
          </w:p>
        </w:tc>
        <w:tc>
          <w:tcPr>
            <w:tcW w:w="78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46%</w:t>
            </w:r>
          </w:p>
        </w:tc>
        <w:tc>
          <w:tcPr>
            <w:tcW w:w="69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41%</w:t>
            </w:r>
          </w:p>
        </w:tc>
        <w:tc>
          <w:tcPr>
            <w:tcW w:w="696" w:type="dxa"/>
            <w:tcBorders>
              <w:top w:val="nil"/>
              <w:left w:val="nil"/>
              <w:bottom w:val="single" w:sz="6" w:space="0" w:color="000000"/>
              <w:right w:val="single" w:sz="6" w:space="0" w:color="000000"/>
            </w:tcBorders>
            <w:shd w:val="clear" w:color="auto" w:fill="CCC0D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w:t>
            </w:r>
          </w:p>
        </w:tc>
        <w:tc>
          <w:tcPr>
            <w:tcW w:w="69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а-20%</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б-50%</w:t>
            </w:r>
          </w:p>
        </w:tc>
        <w:tc>
          <w:tcPr>
            <w:tcW w:w="69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38%</w:t>
            </w:r>
          </w:p>
        </w:tc>
        <w:tc>
          <w:tcPr>
            <w:tcW w:w="75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44%</w:t>
            </w:r>
          </w:p>
        </w:tc>
        <w:tc>
          <w:tcPr>
            <w:tcW w:w="69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57%</w:t>
            </w:r>
          </w:p>
        </w:tc>
        <w:tc>
          <w:tcPr>
            <w:tcW w:w="816"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60%</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47%</w:t>
            </w:r>
          </w:p>
        </w:tc>
      </w:tr>
      <w:tr w:rsidR="002A1798" w:rsidTr="000D4EFF">
        <w:trPr>
          <w:cantSplit/>
          <w:trHeight w:val="950"/>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2018-2019</w:t>
            </w:r>
          </w:p>
        </w:tc>
        <w:tc>
          <w:tcPr>
            <w:tcW w:w="69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а--75%</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б-50%</w:t>
            </w:r>
          </w:p>
        </w:tc>
        <w:tc>
          <w:tcPr>
            <w:tcW w:w="786" w:type="dxa"/>
            <w:tcBorders>
              <w:top w:val="nil"/>
              <w:left w:val="nil"/>
              <w:bottom w:val="single" w:sz="6" w:space="0" w:color="000000"/>
              <w:right w:val="single" w:sz="6" w:space="0" w:color="000000"/>
            </w:tcBorders>
            <w:shd w:val="clear" w:color="auto" w:fill="9BBB5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58%</w:t>
            </w:r>
          </w:p>
        </w:tc>
        <w:tc>
          <w:tcPr>
            <w:tcW w:w="78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а-71%</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б-50%</w:t>
            </w:r>
          </w:p>
        </w:tc>
        <w:tc>
          <w:tcPr>
            <w:tcW w:w="69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51%</w:t>
            </w:r>
          </w:p>
        </w:tc>
        <w:tc>
          <w:tcPr>
            <w:tcW w:w="69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47%</w:t>
            </w:r>
          </w:p>
        </w:tc>
        <w:tc>
          <w:tcPr>
            <w:tcW w:w="696" w:type="dxa"/>
            <w:tcBorders>
              <w:top w:val="nil"/>
              <w:left w:val="nil"/>
              <w:bottom w:val="single" w:sz="6" w:space="0" w:color="000000"/>
              <w:right w:val="single" w:sz="6" w:space="0" w:color="000000"/>
            </w:tcBorders>
            <w:shd w:val="clear" w:color="auto" w:fill="CCC0D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37%</w:t>
            </w:r>
          </w:p>
        </w:tc>
        <w:tc>
          <w:tcPr>
            <w:tcW w:w="69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а-22%</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б-50%</w:t>
            </w:r>
          </w:p>
        </w:tc>
        <w:tc>
          <w:tcPr>
            <w:tcW w:w="75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53%</w:t>
            </w:r>
          </w:p>
        </w:tc>
        <w:tc>
          <w:tcPr>
            <w:tcW w:w="69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60%</w:t>
            </w:r>
          </w:p>
        </w:tc>
        <w:tc>
          <w:tcPr>
            <w:tcW w:w="81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83%</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51%</w:t>
            </w:r>
          </w:p>
        </w:tc>
      </w:tr>
      <w:tr w:rsidR="002A1798" w:rsidTr="000D4EFF">
        <w:trPr>
          <w:cantSplit/>
          <w:trHeight w:val="950"/>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2019-2020</w:t>
            </w:r>
          </w:p>
        </w:tc>
        <w:tc>
          <w:tcPr>
            <w:tcW w:w="696"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а-59%</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б-62%</w:t>
            </w:r>
          </w:p>
        </w:tc>
        <w:tc>
          <w:tcPr>
            <w:tcW w:w="78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w:t>
            </w:r>
            <w:r>
              <w:rPr>
                <w:rFonts w:ascii="Times New Roman" w:eastAsia="Times New Roman" w:hAnsi="Times New Roman" w:cs="Times New Roman"/>
                <w:b/>
                <w:i/>
                <w:sz w:val="16"/>
                <w:szCs w:val="16"/>
              </w:rPr>
              <w:tab/>
              <w:t>а-71%</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б-50%</w:t>
            </w:r>
          </w:p>
        </w:tc>
        <w:tc>
          <w:tcPr>
            <w:tcW w:w="786" w:type="dxa"/>
            <w:tcBorders>
              <w:top w:val="nil"/>
              <w:left w:val="nil"/>
              <w:bottom w:val="single" w:sz="6" w:space="0" w:color="000000"/>
              <w:right w:val="single" w:sz="6" w:space="0" w:color="000000"/>
            </w:tcBorders>
            <w:shd w:val="clear" w:color="auto" w:fill="9BBB5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59%</w:t>
            </w:r>
          </w:p>
        </w:tc>
        <w:tc>
          <w:tcPr>
            <w:tcW w:w="69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а-67%</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б-53%</w:t>
            </w:r>
          </w:p>
        </w:tc>
        <w:tc>
          <w:tcPr>
            <w:tcW w:w="69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46%</w:t>
            </w:r>
          </w:p>
        </w:tc>
        <w:tc>
          <w:tcPr>
            <w:tcW w:w="69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43%</w:t>
            </w:r>
          </w:p>
        </w:tc>
        <w:tc>
          <w:tcPr>
            <w:tcW w:w="696" w:type="dxa"/>
            <w:tcBorders>
              <w:top w:val="nil"/>
              <w:left w:val="nil"/>
              <w:bottom w:val="single" w:sz="6" w:space="0" w:color="000000"/>
              <w:right w:val="single" w:sz="6" w:space="0" w:color="000000"/>
            </w:tcBorders>
            <w:shd w:val="clear" w:color="auto" w:fill="CCC0D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28%</w:t>
            </w:r>
          </w:p>
        </w:tc>
        <w:tc>
          <w:tcPr>
            <w:tcW w:w="75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а-36%</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б-43%</w:t>
            </w:r>
          </w:p>
        </w:tc>
        <w:tc>
          <w:tcPr>
            <w:tcW w:w="69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50%</w:t>
            </w:r>
          </w:p>
        </w:tc>
        <w:tc>
          <w:tcPr>
            <w:tcW w:w="816" w:type="dxa"/>
            <w:tcBorders>
              <w:top w:val="nil"/>
              <w:left w:val="nil"/>
              <w:bottom w:val="single" w:sz="6" w:space="0" w:color="000000"/>
              <w:right w:val="single" w:sz="6" w:space="0" w:color="000000"/>
            </w:tcBorders>
            <w:shd w:val="clear" w:color="auto" w:fill="FFFF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100%</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36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52%</w:t>
            </w:r>
          </w:p>
        </w:tc>
      </w:tr>
      <w:tr w:rsidR="002A1798" w:rsidTr="000D4EFF">
        <w:trPr>
          <w:cantSplit/>
          <w:trHeight w:val="950"/>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2020-2021</w:t>
            </w:r>
          </w:p>
        </w:tc>
        <w:tc>
          <w:tcPr>
            <w:tcW w:w="696" w:type="dxa"/>
            <w:tcBorders>
              <w:top w:val="nil"/>
              <w:left w:val="nil"/>
              <w:bottom w:val="single" w:sz="6" w:space="0" w:color="000000"/>
              <w:right w:val="single" w:sz="6" w:space="0" w:color="000000"/>
            </w:tcBorders>
            <w:shd w:val="clear" w:color="auto" w:fill="B6DDE8"/>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74%</w:t>
            </w:r>
          </w:p>
        </w:tc>
        <w:tc>
          <w:tcPr>
            <w:tcW w:w="786"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а-53%</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б-44%</w:t>
            </w:r>
          </w:p>
        </w:tc>
        <w:tc>
          <w:tcPr>
            <w:tcW w:w="78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а-59%</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б-41%</w:t>
            </w:r>
          </w:p>
        </w:tc>
        <w:tc>
          <w:tcPr>
            <w:tcW w:w="696" w:type="dxa"/>
            <w:tcBorders>
              <w:top w:val="nil"/>
              <w:left w:val="nil"/>
              <w:bottom w:val="single" w:sz="6" w:space="0" w:color="000000"/>
              <w:right w:val="single" w:sz="6" w:space="0" w:color="000000"/>
            </w:tcBorders>
            <w:shd w:val="clear" w:color="auto" w:fill="9BBB5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а-40%</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б-57%</w:t>
            </w:r>
          </w:p>
        </w:tc>
        <w:tc>
          <w:tcPr>
            <w:tcW w:w="69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а-53%</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б-47%</w:t>
            </w:r>
          </w:p>
        </w:tc>
        <w:tc>
          <w:tcPr>
            <w:tcW w:w="69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35%</w:t>
            </w:r>
          </w:p>
        </w:tc>
        <w:tc>
          <w:tcPr>
            <w:tcW w:w="69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45%</w:t>
            </w:r>
          </w:p>
        </w:tc>
        <w:tc>
          <w:tcPr>
            <w:tcW w:w="756" w:type="dxa"/>
            <w:tcBorders>
              <w:top w:val="nil"/>
              <w:left w:val="nil"/>
              <w:bottom w:val="single" w:sz="6" w:space="0" w:color="000000"/>
              <w:right w:val="single" w:sz="6" w:space="0" w:color="000000"/>
            </w:tcBorders>
            <w:shd w:val="clear" w:color="auto" w:fill="CCC0D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21%</w:t>
            </w:r>
          </w:p>
        </w:tc>
        <w:tc>
          <w:tcPr>
            <w:tcW w:w="69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w:t>
            </w:r>
          </w:p>
        </w:tc>
        <w:tc>
          <w:tcPr>
            <w:tcW w:w="816" w:type="dxa"/>
            <w:tcBorders>
              <w:top w:val="nil"/>
              <w:left w:val="nil"/>
              <w:bottom w:val="single" w:sz="6" w:space="0" w:color="000000"/>
              <w:right w:val="single" w:sz="6" w:space="0" w:color="000000"/>
            </w:tcBorders>
            <w:shd w:val="clear" w:color="auto" w:fill="C4BC96"/>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36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47%</w:t>
            </w:r>
          </w:p>
        </w:tc>
      </w:tr>
      <w:tr w:rsidR="002A1798" w:rsidTr="000D4EFF">
        <w:trPr>
          <w:cantSplit/>
          <w:trHeight w:val="950"/>
          <w:tblHeader/>
        </w:trPr>
        <w:tc>
          <w:tcPr>
            <w:tcW w:w="78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2021-2022</w:t>
            </w:r>
          </w:p>
        </w:tc>
        <w:tc>
          <w:tcPr>
            <w:tcW w:w="696" w:type="dxa"/>
            <w:tcBorders>
              <w:top w:val="nil"/>
              <w:left w:val="nil"/>
              <w:bottom w:val="single" w:sz="6" w:space="0" w:color="000000"/>
              <w:right w:val="single" w:sz="6" w:space="0" w:color="000000"/>
            </w:tcBorders>
            <w:shd w:val="clear" w:color="auto" w:fill="FF0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а--67%</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б-63%</w:t>
            </w:r>
          </w:p>
        </w:tc>
        <w:tc>
          <w:tcPr>
            <w:tcW w:w="786" w:type="dxa"/>
            <w:tcBorders>
              <w:top w:val="nil"/>
              <w:left w:val="nil"/>
              <w:bottom w:val="single" w:sz="6" w:space="0" w:color="000000"/>
              <w:right w:val="single" w:sz="6" w:space="0" w:color="000000"/>
            </w:tcBorders>
            <w:shd w:val="clear" w:color="auto" w:fill="B6DDE8"/>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50%</w:t>
            </w:r>
          </w:p>
        </w:tc>
        <w:tc>
          <w:tcPr>
            <w:tcW w:w="78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а-59%</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б-60%</w:t>
            </w:r>
          </w:p>
        </w:tc>
        <w:tc>
          <w:tcPr>
            <w:tcW w:w="696" w:type="dxa"/>
            <w:tcBorders>
              <w:top w:val="nil"/>
              <w:left w:val="nil"/>
              <w:bottom w:val="single" w:sz="6" w:space="0" w:color="000000"/>
              <w:right w:val="single" w:sz="6" w:space="0" w:color="000000"/>
            </w:tcBorders>
            <w:shd w:val="clear" w:color="auto" w:fill="FFC000"/>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а-50%</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к-57%</w:t>
            </w:r>
          </w:p>
        </w:tc>
        <w:tc>
          <w:tcPr>
            <w:tcW w:w="696" w:type="dxa"/>
            <w:tcBorders>
              <w:top w:val="nil"/>
              <w:left w:val="nil"/>
              <w:bottom w:val="single" w:sz="6" w:space="0" w:color="000000"/>
              <w:right w:val="single" w:sz="6" w:space="0" w:color="000000"/>
            </w:tcBorders>
            <w:shd w:val="clear" w:color="auto" w:fill="9BBB5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 </w:t>
            </w:r>
          </w:p>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46%</w:t>
            </w:r>
          </w:p>
        </w:tc>
        <w:tc>
          <w:tcPr>
            <w:tcW w:w="696" w:type="dxa"/>
            <w:tcBorders>
              <w:top w:val="nil"/>
              <w:left w:val="nil"/>
              <w:bottom w:val="single" w:sz="6" w:space="0" w:color="000000"/>
              <w:right w:val="single" w:sz="6" w:space="0" w:color="000000"/>
            </w:tcBorders>
            <w:shd w:val="clear" w:color="auto" w:fill="8DB3E2"/>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а-47%</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б-33%</w:t>
            </w:r>
          </w:p>
        </w:tc>
        <w:tc>
          <w:tcPr>
            <w:tcW w:w="696" w:type="dxa"/>
            <w:tcBorders>
              <w:top w:val="nil"/>
              <w:left w:val="nil"/>
              <w:bottom w:val="single" w:sz="6" w:space="0" w:color="000000"/>
              <w:right w:val="single" w:sz="6" w:space="0" w:color="000000"/>
            </w:tcBorders>
            <w:shd w:val="clear" w:color="auto" w:fill="C0504D"/>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а-25%</w:t>
            </w:r>
          </w:p>
          <w:p w:rsidR="002A1798" w:rsidRDefault="005C79DD">
            <w:pPr>
              <w:pStyle w:val="normal"/>
              <w:spacing w:before="240" w:after="240" w:line="240" w:lineRule="auto"/>
              <w:ind w:left="-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б-21%</w:t>
            </w:r>
          </w:p>
        </w:tc>
        <w:tc>
          <w:tcPr>
            <w:tcW w:w="756" w:type="dxa"/>
            <w:tcBorders>
              <w:top w:val="nil"/>
              <w:left w:val="nil"/>
              <w:bottom w:val="single" w:sz="6" w:space="0" w:color="000000"/>
              <w:right w:val="single" w:sz="6" w:space="0" w:color="000000"/>
            </w:tcBorders>
            <w:shd w:val="clear" w:color="auto" w:fill="E36C0A"/>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45%</w:t>
            </w:r>
          </w:p>
        </w:tc>
        <w:tc>
          <w:tcPr>
            <w:tcW w:w="696" w:type="dxa"/>
            <w:tcBorders>
              <w:top w:val="nil"/>
              <w:left w:val="nil"/>
              <w:bottom w:val="single" w:sz="6" w:space="0" w:color="000000"/>
              <w:right w:val="single" w:sz="6" w:space="0" w:color="000000"/>
            </w:tcBorders>
            <w:shd w:val="clear" w:color="auto" w:fill="CCC0D9"/>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c>
          <w:tcPr>
            <w:tcW w:w="816" w:type="dxa"/>
            <w:tcBorders>
              <w:top w:val="nil"/>
              <w:left w:val="nil"/>
              <w:bottom w:val="single" w:sz="6" w:space="0" w:color="000000"/>
              <w:right w:val="single" w:sz="6" w:space="0" w:color="000000"/>
            </w:tcBorders>
            <w:shd w:val="clear" w:color="auto" w:fill="F2DBDB"/>
            <w:tcMar>
              <w:top w:w="100" w:type="dxa"/>
              <w:left w:w="100" w:type="dxa"/>
              <w:bottom w:w="100" w:type="dxa"/>
              <w:right w:w="100" w:type="dxa"/>
            </w:tcMar>
          </w:tcPr>
          <w:p w:rsidR="002A1798" w:rsidRDefault="005C79DD">
            <w:pPr>
              <w:pStyle w:val="normal"/>
              <w:spacing w:before="240" w:after="240" w:line="24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c>
          <w:tcPr>
            <w:tcW w:w="120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2A1798" w:rsidRDefault="005C79DD">
            <w:pPr>
              <w:pStyle w:val="normal"/>
              <w:spacing w:before="240" w:after="240" w:line="360" w:lineRule="auto"/>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48%</w:t>
            </w:r>
          </w:p>
        </w:tc>
      </w:tr>
    </w:tbl>
    <w:p w:rsidR="002A1798" w:rsidRDefault="005C79DD" w:rsidP="000D4EFF">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 По данной таблице можно проанализировать качество знаний учащихся по каждому классу на протяжении нескольких лет,  со 2  по 11 класс.</w:t>
      </w:r>
      <w:r>
        <w:rPr>
          <w:rFonts w:ascii="Times New Roman" w:eastAsia="Times New Roman" w:hAnsi="Times New Roman" w:cs="Times New Roman"/>
          <w:sz w:val="28"/>
          <w:szCs w:val="28"/>
        </w:rPr>
        <w:tab/>
        <w:t xml:space="preserve"> Повышение качества знаний по сравнению с прошлым годом наблюдается в 4а, 4б классах, в остальных классах наблюдается понижение  данного показателя. </w:t>
      </w:r>
    </w:p>
    <w:p w:rsidR="002A1798" w:rsidRDefault="005C79DD" w:rsidP="000D4EFF">
      <w:pPr>
        <w:pStyle w:val="normal"/>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Выше школьного показателя (48%) качества обученности имеют учащиеся 2а, 2б, 3, 4а, 4б, 5а, 5к классов. Самый высокий показатель по качеству знаний наблюдается  во 2а  классе (67%).  Вместе с тем, необходимо отметить, что  наименьший показатель  качества знаний  в 8б классе и составляет – 21%.</w:t>
      </w:r>
      <w:r>
        <w:rPr>
          <w:rFonts w:ascii="Times New Roman" w:eastAsia="Times New Roman" w:hAnsi="Times New Roman" w:cs="Times New Roman"/>
          <w:b/>
          <w:i/>
          <w:sz w:val="28"/>
          <w:szCs w:val="28"/>
        </w:rPr>
        <w:t xml:space="preserve">  </w:t>
      </w:r>
    </w:p>
    <w:p w:rsidR="002A1798" w:rsidRDefault="005C79DD" w:rsidP="000D4EFF">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Мониторинг качества обученности учащихся по классам </w:t>
      </w:r>
    </w:p>
    <w:p w:rsidR="002A1798" w:rsidRDefault="005C79DD" w:rsidP="000D4EFF">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 декабрь 2022 года.</w:t>
      </w:r>
    </w:p>
    <w:tbl>
      <w:tblPr>
        <w:tblStyle w:val="aff0"/>
        <w:tblW w:w="9030" w:type="dxa"/>
        <w:tblInd w:w="0" w:type="dxa"/>
        <w:tblBorders>
          <w:top w:val="nil"/>
          <w:left w:val="nil"/>
          <w:bottom w:val="nil"/>
          <w:right w:val="nil"/>
          <w:insideH w:val="nil"/>
          <w:insideV w:val="nil"/>
        </w:tblBorders>
        <w:tblLayout w:type="fixed"/>
        <w:tblLook w:val="0600"/>
      </w:tblPr>
      <w:tblGrid>
        <w:gridCol w:w="1980"/>
        <w:gridCol w:w="3960"/>
        <w:gridCol w:w="3090"/>
      </w:tblGrid>
      <w:tr w:rsidR="002A1798" w:rsidTr="00B943E8">
        <w:trPr>
          <w:cantSplit/>
          <w:trHeight w:val="663"/>
          <w:tblHeader/>
        </w:trPr>
        <w:tc>
          <w:tcPr>
            <w:tcW w:w="19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w:t>
            </w:r>
          </w:p>
        </w:tc>
        <w:tc>
          <w:tcPr>
            <w:tcW w:w="39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w:t>
            </w:r>
          </w:p>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2021-2022г.</w:t>
            </w:r>
          </w:p>
        </w:tc>
        <w:tc>
          <w:tcPr>
            <w:tcW w:w="30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B943E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триместр </w:t>
            </w:r>
          </w:p>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r>
      <w:tr w:rsidR="002A1798" w:rsidTr="00B943E8">
        <w:trPr>
          <w:cantSplit/>
          <w:trHeight w:val="222"/>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r>
      <w:tr w:rsidR="002A1798" w:rsidTr="00B943E8">
        <w:trPr>
          <w:cantSplit/>
          <w:trHeight w:val="272"/>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3а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r>
      <w:tr w:rsidR="002A1798" w:rsidTr="00B943E8">
        <w:trPr>
          <w:cantSplit/>
          <w:trHeight w:val="308"/>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3б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r>
      <w:tr w:rsidR="002A1798" w:rsidTr="00B943E8">
        <w:trPr>
          <w:cantSplit/>
          <w:trHeight w:val="357"/>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r w:rsidR="002A1798" w:rsidTr="00B943E8">
        <w:trPr>
          <w:cantSplit/>
          <w:trHeight w:val="223"/>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5а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r>
      <w:tr w:rsidR="002A1798" w:rsidTr="00B943E8">
        <w:trPr>
          <w:cantSplit/>
          <w:trHeight w:val="260"/>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5б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2A1798" w:rsidTr="00B943E8">
        <w:trPr>
          <w:cantSplit/>
          <w:trHeight w:val="323"/>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6а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r>
      <w:tr w:rsidR="002A1798" w:rsidTr="00B943E8">
        <w:trPr>
          <w:cantSplit/>
          <w:trHeight w:val="359"/>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6к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2A1798" w:rsidTr="00B943E8">
        <w:trPr>
          <w:cantSplit/>
          <w:trHeight w:val="368"/>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r w:rsidR="002A1798" w:rsidTr="00B943E8">
        <w:trPr>
          <w:cantSplit/>
          <w:trHeight w:val="362"/>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8а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2A1798" w:rsidTr="00B943E8">
        <w:trPr>
          <w:cantSplit/>
          <w:trHeight w:val="370"/>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8б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2A1798" w:rsidTr="00B943E8">
        <w:trPr>
          <w:cantSplit/>
          <w:trHeight w:val="222"/>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9а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A1798" w:rsidTr="00B943E8">
        <w:trPr>
          <w:cantSplit/>
          <w:trHeight w:val="272"/>
          <w:tblHeader/>
        </w:trPr>
        <w:tc>
          <w:tcPr>
            <w:tcW w:w="19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9б класс</w:t>
            </w:r>
          </w:p>
        </w:tc>
        <w:tc>
          <w:tcPr>
            <w:tcW w:w="396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090" w:type="dxa"/>
            <w:tcBorders>
              <w:top w:val="nil"/>
              <w:left w:val="nil"/>
              <w:bottom w:val="single" w:sz="6" w:space="0" w:color="000000"/>
              <w:right w:val="single" w:sz="6" w:space="0" w:color="000000"/>
            </w:tcBorders>
            <w:tcMar>
              <w:top w:w="100" w:type="dxa"/>
              <w:left w:w="100" w:type="dxa"/>
              <w:bottom w:w="100" w:type="dxa"/>
              <w:right w:w="100" w:type="dxa"/>
            </w:tcMar>
          </w:tcPr>
          <w:p w:rsidR="002A1798" w:rsidRDefault="005C79DD" w:rsidP="000D4EFF">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bl>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В сравнении с результатами 2021-2022 учебного года повышение качества знаний наблюдается  в 4 классе, стабильные результаты имеют 3а, 3б, 8а классов, в остальных классах наблюдается понижение  данного показателя.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Резерв хорошистов по итогам  триместра составляет 26 обучающихся,  учащихся, имеющих одну «3» -16, две «3» -10.  Резерв отличников по итогам триместра составляет 7 учащихся.</w:t>
      </w:r>
    </w:p>
    <w:p w:rsidR="002A1798" w:rsidRDefault="002A1798" w:rsidP="00B943E8">
      <w:pPr>
        <w:pStyle w:val="normal"/>
        <w:spacing w:line="240" w:lineRule="auto"/>
        <w:jc w:val="center"/>
        <w:rPr>
          <w:rFonts w:ascii="Times New Roman" w:eastAsia="Times New Roman" w:hAnsi="Times New Roman" w:cs="Times New Roman"/>
          <w:i/>
          <w:sz w:val="28"/>
          <w:szCs w:val="28"/>
        </w:rPr>
      </w:pPr>
    </w:p>
    <w:p w:rsidR="002A1798" w:rsidRDefault="005C79DD" w:rsidP="00B943E8">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b/>
          <w:i/>
          <w:color w:val="4A86E8"/>
          <w:sz w:val="28"/>
          <w:szCs w:val="28"/>
        </w:rPr>
        <w:t xml:space="preserve">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i/>
          <w:color w:val="4A86E8"/>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Промежуточная аттестация учащихся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На основании  ФЗ «Об образовании в Российской Федерации» статьи 58, решения педагогического совета от 27.08.2021г. № 14, Положения о формах, периодичности, порядке текущего контроля успеваемости и промежуточной аттестации обучающихся МБОУ "Школа имени Гонышева А.И.", приказа от 29.03.2022г. № 67 "О проведении промежуточной аттестации в  2021-2022 учебном году", с целью установления фактического уровня обученности обучающихся по предметам учебного плана и оценки результатов освоения основных образовательных программ начального общего, основного общего образования, повышения ответственности учителей за результаты своего труда с   19.04.22г. по 30.05.22г.   проведена промежуточная аттестация по всем предметам учебного плана в 1 -11 классах.  В 1 классе промежуточная аттестация проведена без  фиксации образовательных результатов в виде отметок по 5-ти балльной шкале и  уровням. Фиксация проведения промежуточной аттестации обучающихся 1 класса осуществлялась  в протоколе промежуточной аттестации.</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color w:val="4A86E8"/>
          <w:sz w:val="28"/>
          <w:szCs w:val="28"/>
        </w:rPr>
        <w:tab/>
      </w:r>
      <w:r>
        <w:rPr>
          <w:rFonts w:ascii="Times New Roman" w:eastAsia="Times New Roman" w:hAnsi="Times New Roman" w:cs="Times New Roman"/>
          <w:sz w:val="28"/>
          <w:szCs w:val="28"/>
        </w:rPr>
        <w:t>В ходе промежуточной аттестации большинство учащихся подтвердили свои отметки по предметам. Численность/удельный вес численности учащихся, успевающих на "4" и "5" по результатам промежуточной аттестации, в общей численности учащихся составляет - 102 человека /39%</w:t>
      </w:r>
    </w:p>
    <w:p w:rsidR="002A1798" w:rsidRDefault="005C79DD" w:rsidP="00B943E8">
      <w:pPr>
        <w:pStyle w:val="normal"/>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Государственная итоговая аттестация</w:t>
      </w:r>
    </w:p>
    <w:p w:rsidR="002A1798" w:rsidRDefault="005C79DD" w:rsidP="00B943E8">
      <w:pPr>
        <w:pStyle w:val="normal"/>
        <w:spacing w:line="240" w:lineRule="auto"/>
        <w:ind w:left="20" w:right="20"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22 обучающихся пинимали участие в ОГЭ. В форме основного государственного экзамена (далее - ОГЭ) проходили государственную итоговую аттестацию 21 обучающихся 9 класса, в форме выпускного государственного экзамена (ГВЭ) — 1 обучающийся.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результатам  государственной итоговой аттестации выпускников  наблюдается высокий уровень   организации подготовки учащихся 9 класса к государственной итоговой аттестации по русскому языку (учитель Костюшко Е.Л.),  по обществознанию (учитель Балицкая А.Ф.), </w:t>
      </w:r>
      <w:r>
        <w:rPr>
          <w:rFonts w:ascii="Times New Roman" w:eastAsia="Times New Roman" w:hAnsi="Times New Roman" w:cs="Times New Roman"/>
          <w:sz w:val="28"/>
          <w:szCs w:val="28"/>
        </w:rPr>
        <w:lastRenderedPageBreak/>
        <w:t>по географии (учитель Малина И.Н.), по химии, биологии (учитель Чернова К.А.). Большинство учащихся подтвердили свои результаты по предметам ГИА.  Если сравнивать результаты пробных ОГЭ, контрольных работ по предметам по выбору учащихся  и результаты  экзаменов, то наблюдается повышение качества обученности по русскому языку, географии, биологии.</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результатам государственной итоговой аттестации в 9 классе необходимо отметить, что все выпускники получили аттестаты об основном общем образовании. </w:t>
      </w:r>
    </w:p>
    <w:p w:rsidR="002A1798" w:rsidRDefault="005C79DD" w:rsidP="00B943E8">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Результаты Всероссийских проверочных работ (ВПР).</w:t>
      </w:r>
    </w:p>
    <w:tbl>
      <w:tblPr>
        <w:tblStyle w:val="aff1"/>
        <w:tblW w:w="9898" w:type="dxa"/>
        <w:tblInd w:w="0" w:type="dxa"/>
        <w:tblBorders>
          <w:top w:val="nil"/>
          <w:left w:val="nil"/>
          <w:bottom w:val="nil"/>
          <w:right w:val="nil"/>
          <w:insideH w:val="nil"/>
          <w:insideV w:val="nil"/>
        </w:tblBorders>
        <w:tblLayout w:type="fixed"/>
        <w:tblLook w:val="0600"/>
      </w:tblPr>
      <w:tblGrid>
        <w:gridCol w:w="945"/>
        <w:gridCol w:w="1423"/>
        <w:gridCol w:w="1575"/>
        <w:gridCol w:w="1680"/>
        <w:gridCol w:w="1200"/>
        <w:gridCol w:w="795"/>
        <w:gridCol w:w="705"/>
        <w:gridCol w:w="735"/>
        <w:gridCol w:w="840"/>
      </w:tblGrid>
      <w:tr w:rsidR="002A1798" w:rsidRPr="00B943E8" w:rsidTr="00B943E8">
        <w:trPr>
          <w:cantSplit/>
          <w:trHeight w:val="656"/>
          <w:tblHeader/>
        </w:trPr>
        <w:tc>
          <w:tcPr>
            <w:tcW w:w="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класс</w:t>
            </w:r>
          </w:p>
        </w:tc>
        <w:tc>
          <w:tcPr>
            <w:tcW w:w="142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предмет</w:t>
            </w:r>
          </w:p>
        </w:tc>
        <w:tc>
          <w:tcPr>
            <w:tcW w:w="15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количество писавших</w:t>
            </w:r>
          </w:p>
        </w:tc>
        <w:tc>
          <w:tcPr>
            <w:tcW w:w="16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успеваемости</w:t>
            </w:r>
          </w:p>
        </w:tc>
        <w:tc>
          <w:tcPr>
            <w:tcW w:w="1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качества</w:t>
            </w:r>
          </w:p>
        </w:tc>
        <w:tc>
          <w:tcPr>
            <w:tcW w:w="7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w:t>
            </w:r>
          </w:p>
        </w:tc>
        <w:tc>
          <w:tcPr>
            <w:tcW w:w="7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c>
          <w:tcPr>
            <w:tcW w:w="7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8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r w:rsidR="002A1798" w:rsidRPr="00B943E8" w:rsidTr="00B943E8">
        <w:trPr>
          <w:cantSplit/>
          <w:trHeight w:val="558"/>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русский язык</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69</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31</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r>
      <w:tr w:rsidR="002A1798" w:rsidRPr="00B943E8" w:rsidTr="00B943E8">
        <w:trPr>
          <w:cantSplit/>
          <w:trHeight w:val="511"/>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5к</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русский язык</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19</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74</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37</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w:t>
            </w:r>
          </w:p>
        </w:tc>
      </w:tr>
      <w:tr w:rsidR="002A1798" w:rsidRPr="00B943E8" w:rsidTr="00B943E8">
        <w:trPr>
          <w:cantSplit/>
          <w:trHeight w:val="421"/>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история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100</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33</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5к</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история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16</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100</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94</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9</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r>
      <w:tr w:rsidR="002A1798" w:rsidRPr="00B943E8" w:rsidTr="00B943E8">
        <w:trPr>
          <w:cantSplit/>
          <w:trHeight w:val="471"/>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математика</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14</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71</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29</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5к</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математика</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18</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83</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44</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r>
      <w:tr w:rsidR="002A1798" w:rsidRPr="00B943E8" w:rsidTr="00B943E8">
        <w:trPr>
          <w:cantSplit/>
          <w:trHeight w:val="636"/>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русский язык</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25</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96</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84</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r>
      <w:tr w:rsidR="002A1798" w:rsidRPr="00B943E8" w:rsidTr="00B943E8">
        <w:trPr>
          <w:cantSplit/>
          <w:trHeight w:val="506"/>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география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25</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88</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математика</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22</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86</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23</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14</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физика</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75</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17</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7б</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биология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14</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78</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11</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биология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15</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87</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история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15</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100</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53</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8б</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физика</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85</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r w:rsidR="002A1798" w:rsidRPr="00B943E8" w:rsidTr="00B943E8">
        <w:trPr>
          <w:cantSplit/>
          <w:trHeight w:val="48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lastRenderedPageBreak/>
              <w:t>8б</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география</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100</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23</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r>
      <w:tr w:rsidR="002A1798" w:rsidRPr="00B943E8" w:rsidTr="00B943E8">
        <w:trPr>
          <w:cantSplit/>
          <w:trHeight w:val="75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8а</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русский язык</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77</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30</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r>
      <w:tr w:rsidR="002A1798" w:rsidRPr="00B943E8" w:rsidTr="00B943E8">
        <w:trPr>
          <w:cantSplit/>
          <w:trHeight w:val="750"/>
          <w:tblHeader/>
        </w:trPr>
        <w:tc>
          <w:tcPr>
            <w:tcW w:w="94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8б</w:t>
            </w:r>
          </w:p>
        </w:tc>
        <w:tc>
          <w:tcPr>
            <w:tcW w:w="1423"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русский язык</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w:t>
            </w:r>
          </w:p>
        </w:tc>
        <w:tc>
          <w:tcPr>
            <w:tcW w:w="168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83</w:t>
            </w:r>
          </w:p>
        </w:tc>
        <w:tc>
          <w:tcPr>
            <w:tcW w:w="120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33</w:t>
            </w:r>
          </w:p>
        </w:tc>
        <w:tc>
          <w:tcPr>
            <w:tcW w:w="79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0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bl>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Высокие результаты ВПР показали учащиеся 5к класса</w:t>
      </w:r>
      <w:r>
        <w:rPr>
          <w:rFonts w:ascii="Times New Roman" w:eastAsia="Times New Roman" w:hAnsi="Times New Roman" w:cs="Times New Roman"/>
          <w:color w:val="FF4000"/>
          <w:sz w:val="28"/>
          <w:szCs w:val="28"/>
        </w:rPr>
        <w:t xml:space="preserve"> </w:t>
      </w:r>
      <w:r>
        <w:rPr>
          <w:rFonts w:ascii="Times New Roman" w:eastAsia="Times New Roman" w:hAnsi="Times New Roman" w:cs="Times New Roman"/>
          <w:sz w:val="28"/>
          <w:szCs w:val="28"/>
        </w:rPr>
        <w:t xml:space="preserve"> по истории,   100% успеваемость имеют учащиеся 5а, 8а классов по истории, 8б класса по географии. Низкие результаты показали учащиеся 5а  класса по русскому языку, низкие результаты по всем предметам имеют учащиеся 6 класса.  При анализе индивидуальных результатов учащихся, достижений планируемых результатов по предметам выявлены типичные ошибки, допущенные обучающимися, которые указывают   на не умение обучающихся устанавливать причинно-следственные связи, строить логические рассуждения,  отсутствие навыка смыслового чтения.  </w:t>
      </w:r>
    </w:p>
    <w:p w:rsidR="002A1798" w:rsidRDefault="005C79DD" w:rsidP="00B943E8">
      <w:pPr>
        <w:pStyle w:val="normal"/>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i/>
          <w:color w:val="9900FF"/>
          <w:sz w:val="28"/>
          <w:szCs w:val="28"/>
        </w:rPr>
        <w:t xml:space="preserve">       </w:t>
      </w:r>
      <w:r>
        <w:rPr>
          <w:rFonts w:ascii="Times New Roman" w:eastAsia="Times New Roman" w:hAnsi="Times New Roman" w:cs="Times New Roman"/>
          <w:b/>
          <w:color w:val="9900FF"/>
          <w:sz w:val="28"/>
          <w:szCs w:val="28"/>
        </w:rPr>
        <w:t xml:space="preserve"> </w:t>
      </w:r>
      <w:r>
        <w:rPr>
          <w:rFonts w:ascii="Times New Roman" w:eastAsia="Times New Roman" w:hAnsi="Times New Roman" w:cs="Times New Roman"/>
          <w:b/>
          <w:color w:val="FF00FF"/>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 Победители и призеры олимпиад по уровням</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2021-2022 учебном году в школьном этапе Всероссийской олимпиады школьников приняли участие 86 обучающихся 4-11 классов, что на 1 обучающего меньше, чем в 2020-2021 учебном году.  По результатам школьного этапа Всероссийской олимпиады 7 обучающихся приняли участие в муниципальном этапе предметных олимпиад. Были проведены на школьном уровне предметные олимпиады по русскому языку, математике и окружающему миру для обучающихся 2 и 3 классов (приняло участие  24 учащихся).  Доля участников предметных олимпиад на разных уровнях – 58%. Доля победителей (призеров) предметных олимпиад на разных уровнях  - 37%.</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были проведены школьные этапы интеллектуальных районных игр «Турнир по устному счету» (4 класс),  игра «Знатоки английского языка» (6,8 классы), игра «В поисках математических приключений» (7 класс).  Обучающиеся приняли участие в зональных этапах данных игр на базе ОПМК. Обучающиеся школы приняли участие в муниципальной Меташколе, метапредметной олимпиаде “Турнир трех”.</w:t>
      </w:r>
    </w:p>
    <w:p w:rsidR="002A1798" w:rsidRDefault="005C79DD" w:rsidP="00B943E8">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Проектно-исследовательская деятельность учащихся</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задачей научного общества «Эрудит» было привлечение большего количества обучающихся  к исследовательской и проектной деятельности, увеличение качества проектных работ.</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участия в конференциях и конкурсах отмечен высокий уровень подготовки исследовательских и творческих работ следующими учителями:  Числовой О.К., Гонышевой С.В., Хасановой Р.М,  Бочкаревой Т.Р., Костюшко Е.Л., Качковой О.А., Шустер С.А.</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районной конференции младших школьников «Юные исследователи» приняли участие 2 обучающихся. Фалькова Варвара стала призером конференции (2б класс).</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районной конференции «Шаг в будущее» приняли участие 6 работ обучающихся (Ляликова Ульяна (8 класс), Иванова Дарья  (7 класс), Качков Егор, Бочкарев Макар, Шустер Валерия, Чекрыгина Анна, Гонышев Глеб (5к класс)).  Пять из них стали победителями и призерами конференции.</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региональном этапе Всероссийского конкурса краеведческих работ «Отечество» приняла участие 1 работа Ляликовой Ульяны (8а класс).</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региональном конкурсе исследовательских работ «Оренбуржье многонациональное» приняли участие 4 учащихся. Качков Егор, Бочкарев Макар  - 2 место (рук. Бочкарева Т.Р.), Иванова Дарья (8 класс), Аблязова Феруза (6к класс) - участие, Стражнова Полина, Стражнов Роман (2 класс) - участие.</w:t>
      </w:r>
    </w:p>
    <w:p w:rsidR="002A1798" w:rsidRDefault="005C79DD" w:rsidP="00B943E8">
      <w:pPr>
        <w:pStyle w:val="normal"/>
        <w:spacing w:line="240" w:lineRule="auto"/>
        <w:ind w:firstLine="720"/>
        <w:jc w:val="both"/>
        <w:rPr>
          <w:rFonts w:ascii="Times New Roman" w:eastAsia="Times New Roman" w:hAnsi="Times New Roman" w:cs="Times New Roman"/>
          <w:color w:val="FF00FF"/>
          <w:sz w:val="28"/>
          <w:szCs w:val="28"/>
        </w:rPr>
      </w:pPr>
      <w:r>
        <w:rPr>
          <w:rFonts w:ascii="Times New Roman" w:eastAsia="Times New Roman" w:hAnsi="Times New Roman" w:cs="Times New Roman"/>
          <w:sz w:val="28"/>
          <w:szCs w:val="28"/>
        </w:rPr>
        <w:t>10 обучающихся стали финалистами Всероссийского конкурса исследовательских работ «Леонардо».</w:t>
      </w:r>
      <w:r>
        <w:rPr>
          <w:rFonts w:ascii="Times New Roman" w:eastAsia="Times New Roman" w:hAnsi="Times New Roman" w:cs="Times New Roman"/>
          <w:color w:val="FF00FF"/>
          <w:sz w:val="28"/>
          <w:szCs w:val="28"/>
        </w:rPr>
        <w:t xml:space="preserve"> </w:t>
      </w:r>
    </w:p>
    <w:p w:rsidR="002A1798" w:rsidRDefault="005C79DD" w:rsidP="00B943E8">
      <w:pPr>
        <w:pStyle w:val="normal"/>
        <w:spacing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Учащиеся нашей школы успешно выступают на Московской региональной конференции «Россия – мое Отечество» В этом году на конференцию было отправлено 7 работ, три работы стали призерами конференции.</w:t>
      </w:r>
    </w:p>
    <w:p w:rsidR="002A1798" w:rsidRDefault="005C79DD" w:rsidP="00B943E8">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школьном этапе конкурса «Живая классика» приняли участие более 35 обучающихся. В зональном этапе нашу школу представляли  Гришина Елена, Вотинцева Шахзада  (рук. Бочкарева Т.Р.).</w:t>
      </w:r>
    </w:p>
    <w:p w:rsidR="002A1798" w:rsidRDefault="005C79DD" w:rsidP="00B943E8">
      <w:pPr>
        <w:pStyle w:val="normal"/>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Традиционным стал конкурс юных чтецов «Живая классика» среди  учащихся 1-4 классов, который направлен на популяризацию чтения среди детей, на повышение интереса школьников к искусству выразительного чтения, культуре публичного выступления. Все победители и призеры по номинациям были отмечены грамотами.</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участников конференций, конкурсов исследовательских работ и интеллектуальных конкурсов на разных уровнях – 33%. Доля победителей (призеров)  на разных уровнях  - 15%.</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школе созданы оптимальные организационные условия, обеспечивающие реализацию учебного плана, образовательных программ; созданы максимально благоприятные условия для развития способностей, учета возрастных, индивидуальных особенностей и потребностей обучающихся, в том числе с ОВЗ. Расписание уроков и внеурочной занятости составляется в соответствии с гигиеническими требованиями СанПиН. Учебный план, план внеурочной деятельности  школы отвечает всем санитарным нормам и правилам. Учебный план соответствует требованиям нормативно-правовых актов, обеспечивает реализацию индивидуальных потребностей обучающихся, обеспечивает выполнение государственного образовательного стандарта, учитывает социальный заказ обучающихся, их родителей (законных представителей) на образовательные услуги.</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план, план внеурочной деятельности школы в 2022 учебном году реализованы в полном объёме. Для достижения </w:t>
      </w:r>
      <w:r>
        <w:rPr>
          <w:rFonts w:ascii="Times New Roman" w:eastAsia="Times New Roman" w:hAnsi="Times New Roman" w:cs="Times New Roman"/>
          <w:sz w:val="28"/>
          <w:szCs w:val="28"/>
        </w:rPr>
        <w:lastRenderedPageBreak/>
        <w:t>эффективной учебной, внеурочной  деятельности, повышения образовательных результатов необходимо формировать положительную внутреннюю мотивацию с учетом особенностей учебного материала, приемов и методов работы на уроке, индивидуальных особенностей обучающихся.</w:t>
      </w:r>
    </w:p>
    <w:p w:rsidR="002528F8" w:rsidRDefault="002528F8">
      <w:pPr>
        <w:pStyle w:val="normal"/>
        <w:spacing w:line="360" w:lineRule="auto"/>
        <w:ind w:firstLine="720"/>
        <w:jc w:val="center"/>
        <w:rPr>
          <w:rFonts w:ascii="Times New Roman" w:eastAsia="Times New Roman" w:hAnsi="Times New Roman" w:cs="Times New Roman"/>
          <w:b/>
          <w:sz w:val="28"/>
          <w:szCs w:val="28"/>
          <w:u w:val="single"/>
        </w:rPr>
      </w:pPr>
    </w:p>
    <w:p w:rsidR="002A1798" w:rsidRDefault="005C79DD">
      <w:pPr>
        <w:pStyle w:val="normal"/>
        <w:spacing w:line="360" w:lineRule="auto"/>
        <w:ind w:firstLine="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1.5. Оценка востребованности выпускников</w:t>
      </w:r>
    </w:p>
    <w:tbl>
      <w:tblPr>
        <w:tblStyle w:val="aff2"/>
        <w:tblW w:w="9750" w:type="dxa"/>
        <w:tblInd w:w="0" w:type="dxa"/>
        <w:tblBorders>
          <w:top w:val="nil"/>
          <w:left w:val="nil"/>
          <w:bottom w:val="nil"/>
          <w:right w:val="nil"/>
          <w:insideH w:val="nil"/>
          <w:insideV w:val="nil"/>
        </w:tblBorders>
        <w:tblLayout w:type="fixed"/>
        <w:tblLook w:val="0600"/>
      </w:tblPr>
      <w:tblGrid>
        <w:gridCol w:w="1080"/>
        <w:gridCol w:w="915"/>
        <w:gridCol w:w="990"/>
        <w:gridCol w:w="915"/>
        <w:gridCol w:w="510"/>
        <w:gridCol w:w="690"/>
        <w:gridCol w:w="1230"/>
        <w:gridCol w:w="870"/>
        <w:gridCol w:w="735"/>
        <w:gridCol w:w="780"/>
        <w:gridCol w:w="1035"/>
      </w:tblGrid>
      <w:tr w:rsidR="002A1798" w:rsidRPr="00B943E8">
        <w:trPr>
          <w:cantSplit/>
          <w:trHeight w:val="690"/>
          <w:tblHeader/>
        </w:trPr>
        <w:tc>
          <w:tcPr>
            <w:tcW w:w="9750" w:type="dxa"/>
            <w:gridSpan w:val="11"/>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Устройство выпускников 9 класса</w:t>
            </w:r>
          </w:p>
        </w:tc>
      </w:tr>
      <w:tr w:rsidR="002A1798" w:rsidRPr="00B943E8" w:rsidTr="00B943E8">
        <w:trPr>
          <w:cantSplit/>
          <w:trHeight w:val="244"/>
          <w:tblHead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xml:space="preserve">Всего выпускников 9 кл. на конец                </w:t>
            </w:r>
            <w:r w:rsidRPr="00B943E8">
              <w:rPr>
                <w:rFonts w:ascii="Times New Roman" w:eastAsia="Times New Roman" w:hAnsi="Times New Roman" w:cs="Times New Roman"/>
                <w:sz w:val="24"/>
                <w:szCs w:val="24"/>
              </w:rPr>
              <w:tab/>
              <w:t>2021-2022 уч. года</w:t>
            </w:r>
          </w:p>
        </w:tc>
        <w:tc>
          <w:tcPr>
            <w:tcW w:w="1905"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из них</w:t>
            </w:r>
          </w:p>
        </w:tc>
        <w:tc>
          <w:tcPr>
            <w:tcW w:w="915"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Всего выпускников 9 кл. получили аттестаты</w:t>
            </w:r>
          </w:p>
        </w:tc>
        <w:tc>
          <w:tcPr>
            <w:tcW w:w="5850" w:type="dxa"/>
            <w:gridSpan w:val="7"/>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из них</w:t>
            </w:r>
          </w:p>
        </w:tc>
      </w:tr>
      <w:tr w:rsidR="002A1798" w:rsidRPr="00B943E8">
        <w:trPr>
          <w:cantSplit/>
          <w:trHeight w:val="1490"/>
          <w:tblHeader/>
        </w:trPr>
        <w:tc>
          <w:tcPr>
            <w:tcW w:w="10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widowControl w:val="0"/>
              <w:pBdr>
                <w:top w:val="nil"/>
                <w:left w:val="nil"/>
                <w:bottom w:val="nil"/>
                <w:right w:val="nil"/>
                <w:between w:val="nil"/>
              </w:pBdr>
              <w:spacing w:line="240" w:lineRule="auto"/>
              <w:rPr>
                <w:color w:val="38761D"/>
                <w:sz w:val="24"/>
                <w:szCs w:val="24"/>
              </w:rPr>
            </w:pPr>
          </w:p>
        </w:tc>
        <w:tc>
          <w:tcPr>
            <w:tcW w:w="190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xml:space="preserve">продожили обучение                                     </w:t>
            </w:r>
            <w:r w:rsidRPr="00B943E8">
              <w:rPr>
                <w:rFonts w:ascii="Times New Roman" w:eastAsia="Times New Roman" w:hAnsi="Times New Roman" w:cs="Times New Roman"/>
                <w:sz w:val="24"/>
                <w:szCs w:val="24"/>
              </w:rPr>
              <w:tab/>
              <w:t>в 9 классе общеобразовательной организации</w:t>
            </w:r>
          </w:p>
        </w:tc>
        <w:tc>
          <w:tcPr>
            <w:tcW w:w="9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widowControl w:val="0"/>
              <w:pBdr>
                <w:top w:val="nil"/>
                <w:left w:val="nil"/>
                <w:bottom w:val="nil"/>
                <w:right w:val="nil"/>
                <w:between w:val="nil"/>
              </w:pBdr>
              <w:spacing w:line="240" w:lineRule="auto"/>
              <w:rPr>
                <w:color w:val="38761D"/>
                <w:sz w:val="24"/>
                <w:szCs w:val="24"/>
              </w:rPr>
            </w:pPr>
          </w:p>
        </w:tc>
        <w:tc>
          <w:tcPr>
            <w:tcW w:w="24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продолжили обучение</w:t>
            </w:r>
          </w:p>
        </w:tc>
        <w:tc>
          <w:tcPr>
            <w:tcW w:w="870"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работают и учатся</w:t>
            </w:r>
          </w:p>
        </w:tc>
        <w:tc>
          <w:tcPr>
            <w:tcW w:w="735"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работают, но не учатся</w:t>
            </w:r>
          </w:p>
        </w:tc>
        <w:tc>
          <w:tcPr>
            <w:tcW w:w="780"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не учатся и не работают</w:t>
            </w:r>
          </w:p>
        </w:tc>
        <w:tc>
          <w:tcPr>
            <w:tcW w:w="1035"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другие причины (выезд, армия)</w:t>
            </w:r>
          </w:p>
        </w:tc>
      </w:tr>
      <w:tr w:rsidR="002A1798" w:rsidRPr="00B943E8">
        <w:trPr>
          <w:cantSplit/>
          <w:trHeight w:val="1490"/>
          <w:tblHeader/>
        </w:trPr>
        <w:tc>
          <w:tcPr>
            <w:tcW w:w="10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spacing w:line="240" w:lineRule="auto"/>
              <w:rPr>
                <w:color w:val="38761D"/>
                <w:sz w:val="24"/>
                <w:szCs w:val="24"/>
              </w:rPr>
            </w:pP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дневная школ</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вечерняя школ</w:t>
            </w:r>
          </w:p>
        </w:tc>
        <w:tc>
          <w:tcPr>
            <w:tcW w:w="9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spacing w:line="240" w:lineRule="auto"/>
              <w:rPr>
                <w:color w:val="38761D"/>
                <w:sz w:val="24"/>
                <w:szCs w:val="24"/>
              </w:rPr>
            </w:pP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 кл.</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вечерняя школа</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профессиональная образовательная организация (техникум, колледж)</w:t>
            </w:r>
          </w:p>
        </w:tc>
        <w:tc>
          <w:tcPr>
            <w:tcW w:w="8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spacing w:line="240" w:lineRule="auto"/>
              <w:rPr>
                <w:color w:val="38761D"/>
                <w:sz w:val="24"/>
                <w:szCs w:val="24"/>
              </w:rPr>
            </w:pPr>
          </w:p>
        </w:tc>
        <w:tc>
          <w:tcPr>
            <w:tcW w:w="7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widowControl w:val="0"/>
              <w:pBdr>
                <w:top w:val="nil"/>
                <w:left w:val="nil"/>
                <w:bottom w:val="nil"/>
                <w:right w:val="nil"/>
                <w:between w:val="nil"/>
              </w:pBdr>
              <w:spacing w:line="240" w:lineRule="auto"/>
              <w:rPr>
                <w:color w:val="38761D"/>
                <w:sz w:val="24"/>
                <w:szCs w:val="24"/>
              </w:rPr>
            </w:pP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widowControl w:val="0"/>
              <w:pBdr>
                <w:top w:val="nil"/>
                <w:left w:val="nil"/>
                <w:bottom w:val="nil"/>
                <w:right w:val="nil"/>
                <w:between w:val="nil"/>
              </w:pBdr>
              <w:spacing w:line="240" w:lineRule="auto"/>
              <w:rPr>
                <w:color w:val="38761D"/>
                <w:sz w:val="24"/>
                <w:szCs w:val="24"/>
              </w:rPr>
            </w:pPr>
          </w:p>
        </w:tc>
        <w:tc>
          <w:tcPr>
            <w:tcW w:w="10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2A1798" w:rsidP="00B943E8">
            <w:pPr>
              <w:pStyle w:val="normal"/>
              <w:widowControl w:val="0"/>
              <w:pBdr>
                <w:top w:val="nil"/>
                <w:left w:val="nil"/>
                <w:bottom w:val="nil"/>
                <w:right w:val="nil"/>
                <w:between w:val="nil"/>
              </w:pBdr>
              <w:spacing w:line="240" w:lineRule="auto"/>
              <w:rPr>
                <w:color w:val="38761D"/>
                <w:sz w:val="24"/>
                <w:szCs w:val="24"/>
              </w:rPr>
            </w:pPr>
          </w:p>
        </w:tc>
      </w:tr>
      <w:tr w:rsidR="002A1798" w:rsidRPr="00B943E8">
        <w:trPr>
          <w:cantSplit/>
          <w:trHeight w:val="455"/>
          <w:tblHeader/>
        </w:trPr>
        <w:tc>
          <w:tcPr>
            <w:tcW w:w="1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22</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99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91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22</w:t>
            </w:r>
          </w:p>
        </w:tc>
        <w:tc>
          <w:tcPr>
            <w:tcW w:w="51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21</w:t>
            </w:r>
          </w:p>
        </w:tc>
        <w:tc>
          <w:tcPr>
            <w:tcW w:w="87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c>
          <w:tcPr>
            <w:tcW w:w="1035" w:type="dxa"/>
            <w:tcBorders>
              <w:bottom w:val="single" w:sz="8" w:space="0" w:color="000000"/>
              <w:right w:val="single" w:sz="8"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0</w:t>
            </w:r>
          </w:p>
        </w:tc>
      </w:tr>
    </w:tbl>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протяжении последних трех лет обучающиеся школы при получении основного общего образования оставляют свой выбор на получении среднего профессионального образования в колледжах и техникумах. </w:t>
      </w:r>
    </w:p>
    <w:p w:rsidR="002A1798" w:rsidRDefault="005C79DD">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1.6. Оценка качества кадрового обеспечения</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коллективе трудится 63 человека (в том числе 5 внешних совместителей).</w:t>
      </w:r>
    </w:p>
    <w:p w:rsidR="002A1798" w:rsidRDefault="005C79DD" w:rsidP="00B943E8">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Администрация ОУ</w:t>
      </w:r>
      <w:r>
        <w:rPr>
          <w:rFonts w:ascii="Times New Roman" w:eastAsia="Times New Roman" w:hAnsi="Times New Roman" w:cs="Times New Roman"/>
          <w:sz w:val="28"/>
          <w:szCs w:val="28"/>
        </w:rPr>
        <w:t>: директор, заместитель директора курирующий учебно-воспитательную работу, заместитель директора курирующий воспитательную работу, заместитель директора курирующий дошкольное образование, заместитель директора курирующий научно-методическую работу, заместитель директора курирующий административно- хозяйственную работу.</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Состав педагогического коллектива: </w:t>
      </w:r>
      <w:r>
        <w:rPr>
          <w:rFonts w:ascii="Times New Roman" w:eastAsia="Times New Roman" w:hAnsi="Times New Roman" w:cs="Times New Roman"/>
          <w:sz w:val="28"/>
          <w:szCs w:val="28"/>
        </w:rPr>
        <w:t>16 учителей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8 воспитателей, 1 педагог-библиотекарь, 1 старший вожатый, 1 педагог-психолог, 1 социальный педагог, 1 музыкальный руководитель, 1 тьютор.</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Квалификационные категории педагогов</w:t>
      </w:r>
      <w:r>
        <w:rPr>
          <w:rFonts w:ascii="Times New Roman" w:eastAsia="Times New Roman" w:hAnsi="Times New Roman" w:cs="Times New Roman"/>
          <w:sz w:val="28"/>
          <w:szCs w:val="28"/>
        </w:rPr>
        <w:t>:</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педагогов, имеющих высшую квалификационную категорию – 9 чел. (26%);</w:t>
      </w:r>
      <w:r>
        <w:rPr>
          <w:rFonts w:ascii="Times New Roman" w:eastAsia="Times New Roman" w:hAnsi="Times New Roman" w:cs="Times New Roman"/>
          <w:color w:val="FF00FF"/>
          <w:sz w:val="28"/>
          <w:szCs w:val="28"/>
        </w:rPr>
        <w:t xml:space="preserve"> </w:t>
      </w:r>
      <w:r>
        <w:rPr>
          <w:rFonts w:ascii="Times New Roman" w:eastAsia="Times New Roman" w:hAnsi="Times New Roman" w:cs="Times New Roman"/>
          <w:sz w:val="28"/>
          <w:szCs w:val="28"/>
        </w:rPr>
        <w:t>1 категорию – 21 чел. (62%).</w:t>
      </w:r>
    </w:p>
    <w:p w:rsidR="002A1798" w:rsidRDefault="005C79DD" w:rsidP="00B943E8">
      <w:pPr>
        <w:pStyle w:val="normal"/>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истории Балицкая А.Ф. является членом муниципальной рабочей группы по развитию исторического образования, учитель Перевицких Л.А. является членом муниципальной рабочей группы по развитию математического образования. Первицких Л.А., Балицкая А.Ф., Волженцева А.В., Черкасов С.В., Стражнова И.Р., Бочкарева Т.Р., Малина И.Н., Лепетюха Л.В. неоднократно выступали с презентацией опыта работы на районных методических объединениях учителей. Шесть педагогов являются экспертами муниципальной аттестационной комиссии. Бочкарева Т.Р. выступала на районном и региональном уровне по внедрению программы воспитания. Стражнова И.Р. и Гонышева С.В. представили свой опыт на районных методических объединениях учителей. Четыре педагога являются руководителями РМО.</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Образование:</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высшее – 24 чел. (12 учителей и 3 воспитателя, педагог-библиотекарь, педагог-психолог, социальный педагог, музыкальный руководитель,  4 заместителя директора и директор) - 73%;  </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среднее специальное – 10 чел. (4 учителя и 5 воспитателей, старший вожатый) - 29% ;</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возраст воспитателя - 39 лет, средний стаж педагогической работы - 14 лет.</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возраст учителя – 42 года, средний стаж педагогической работы - 18 лет.</w:t>
      </w:r>
    </w:p>
    <w:p w:rsidR="002A1798" w:rsidRDefault="005C79DD" w:rsidP="00B943E8">
      <w:pPr>
        <w:pStyle w:val="normal"/>
        <w:spacing w:line="240" w:lineRule="auto"/>
        <w:jc w:val="both"/>
        <w:rPr>
          <w:rFonts w:ascii="Times New Roman" w:eastAsia="Times New Roman" w:hAnsi="Times New Roman" w:cs="Times New Roman"/>
          <w:sz w:val="28"/>
          <w:szCs w:val="28"/>
        </w:rPr>
      </w:pPr>
      <w:r>
        <w:rPr>
          <w:color w:val="FF00FF"/>
        </w:rPr>
        <w:t xml:space="preserve">       </w:t>
      </w:r>
      <w:r>
        <w:t xml:space="preserve"> </w:t>
      </w:r>
      <w:r>
        <w:tab/>
      </w:r>
      <w:r>
        <w:rPr>
          <w:rFonts w:ascii="Times New Roman" w:eastAsia="Times New Roman" w:hAnsi="Times New Roman" w:cs="Times New Roman"/>
          <w:sz w:val="28"/>
          <w:szCs w:val="28"/>
        </w:rPr>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от 10 до 15 лет, от 16 до 20 лет. В школе работают  10 педагогов (33%), имеющих  педагогический стаж свыше 20 лет.    </w:t>
      </w:r>
      <w:r>
        <w:rPr>
          <w:rFonts w:ascii="Times New Roman" w:eastAsia="Times New Roman" w:hAnsi="Times New Roman" w:cs="Times New Roman"/>
          <w:sz w:val="28"/>
          <w:szCs w:val="28"/>
        </w:rPr>
        <w:tab/>
      </w:r>
    </w:p>
    <w:p w:rsidR="002A1798" w:rsidRDefault="005C79DD" w:rsidP="00B943E8">
      <w:pPr>
        <w:pStyle w:val="normal"/>
        <w:spacing w:line="240" w:lineRule="auto"/>
        <w:jc w:val="both"/>
        <w:rPr>
          <w:rFonts w:ascii="Times New Roman" w:eastAsia="Times New Roman" w:hAnsi="Times New Roman" w:cs="Times New Roman"/>
          <w:sz w:val="28"/>
          <w:szCs w:val="28"/>
        </w:rPr>
      </w:pPr>
      <w:r>
        <w:rPr>
          <w:color w:val="FF00FF"/>
          <w:sz w:val="28"/>
          <w:szCs w:val="28"/>
        </w:rPr>
        <w:t xml:space="preserve">     </w:t>
      </w:r>
      <w:r>
        <w:rPr>
          <w:sz w:val="28"/>
          <w:szCs w:val="28"/>
        </w:rPr>
        <w:tab/>
      </w:r>
      <w:r>
        <w:rPr>
          <w:rFonts w:ascii="Times New Roman" w:eastAsia="Times New Roman" w:hAnsi="Times New Roman" w:cs="Times New Roman"/>
          <w:sz w:val="28"/>
          <w:szCs w:val="28"/>
        </w:rPr>
        <w:t>В ОУ увеличилось количество педагогов,  имеющих высшее образование (2017 г – 64%, 2018г. – 65%, 2019 г. -67%, 2020-73%, 2021 - 73%, 2022 - 73%).</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2022 году  22   педагогических работника (78%) повысили квалификацию на курсах повышения квалификации ОГПУ, ОГУ, Оренбургского педагогического колледжа им. Н.К. Калугина, сайта Еиный урок.рф, Инфоурок, Цифровая экосистема. Тематика курсов разнообразна: Особенности проектирования  организации образовательного процесса в условиях реализации ФГОС ООО, СОО, НОО, Организация работы с обучающимися с ограниченными возможностями здоровья (ОВЗ) в соответствии с ФГОС»</w:t>
      </w:r>
      <w:r>
        <w:rPr>
          <w:rFonts w:ascii="Times New Roman" w:eastAsia="Times New Roman" w:hAnsi="Times New Roman" w:cs="Times New Roman"/>
          <w:sz w:val="34"/>
          <w:szCs w:val="34"/>
        </w:rPr>
        <w:t xml:space="preserve">, </w:t>
      </w:r>
      <w:r>
        <w:rPr>
          <w:rFonts w:ascii="Times New Roman" w:eastAsia="Times New Roman" w:hAnsi="Times New Roman" w:cs="Times New Roman"/>
          <w:sz w:val="28"/>
          <w:szCs w:val="28"/>
        </w:rPr>
        <w:t>курсы экспертов ОГЭ.</w:t>
      </w:r>
      <w:r>
        <w:rPr>
          <w:rFonts w:ascii="Times New Roman" w:eastAsia="Times New Roman" w:hAnsi="Times New Roman" w:cs="Times New Roman"/>
          <w:sz w:val="34"/>
          <w:szCs w:val="34"/>
        </w:rPr>
        <w:t xml:space="preserve"> </w:t>
      </w:r>
      <w:r>
        <w:rPr>
          <w:rFonts w:ascii="Times New Roman" w:eastAsia="Times New Roman" w:hAnsi="Times New Roman" w:cs="Times New Roman"/>
          <w:sz w:val="28"/>
          <w:szCs w:val="28"/>
        </w:rPr>
        <w:t>Три педагога прошли переподготовку.</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FF"/>
          <w:sz w:val="28"/>
          <w:szCs w:val="28"/>
        </w:rPr>
        <w:lastRenderedPageBreak/>
        <w:tab/>
      </w:r>
      <w:r>
        <w:rPr>
          <w:rFonts w:ascii="Times New Roman" w:eastAsia="Times New Roman" w:hAnsi="Times New Roman" w:cs="Times New Roman"/>
          <w:sz w:val="28"/>
          <w:szCs w:val="28"/>
        </w:rPr>
        <w:t>На базе школы был проведен районный семинар-практикум для молодых педагогов, в рамках которого учителя школы представили свой опыт по классному руководству. Для молодых руководителей был проведен мастер-класс “Формы педагогического совета”.</w:t>
      </w:r>
    </w:p>
    <w:p w:rsidR="002A1798" w:rsidRDefault="002528F8">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1.7</w:t>
      </w:r>
      <w:r w:rsidR="005C79DD">
        <w:rPr>
          <w:rFonts w:ascii="Times New Roman" w:eastAsia="Times New Roman" w:hAnsi="Times New Roman" w:cs="Times New Roman"/>
          <w:b/>
          <w:sz w:val="28"/>
          <w:szCs w:val="28"/>
          <w:u w:val="single"/>
        </w:rPr>
        <w:t>. Оценка  учебно-методического  обеспечения</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5B0F00"/>
          <w:sz w:val="28"/>
          <w:szCs w:val="28"/>
        </w:rPr>
        <w:t xml:space="preserve">   </w:t>
      </w:r>
      <w:r>
        <w:rPr>
          <w:rFonts w:ascii="Times New Roman" w:eastAsia="Times New Roman" w:hAnsi="Times New Roman" w:cs="Times New Roman"/>
          <w:color w:val="FF9900"/>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 Учреждении утверждены УМК  начального, основного образования. Число педагогической и методической литературы 1731 экз. Обеспеченности педагогической и методической литературой  в библиотеке составляет 72 экз.</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FF9900"/>
          <w:sz w:val="28"/>
          <w:szCs w:val="28"/>
          <w:highlight w:val="white"/>
        </w:rPr>
        <w:t xml:space="preserve">     </w:t>
      </w:r>
      <w:r>
        <w:rPr>
          <w:rFonts w:ascii="Times New Roman" w:eastAsia="Times New Roman" w:hAnsi="Times New Roman" w:cs="Times New Roman"/>
          <w:sz w:val="28"/>
          <w:szCs w:val="28"/>
          <w:highlight w:val="white"/>
        </w:rPr>
        <w:t>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 Активно используются ИКТ: в обеспечении образовательного процесса, для проведения педагогической диагностики. В работе с детьми используются электронные образовательные ресурсы. Программное обеспечение имеющихся компьютеров позволяет работать с текстовыми редакторами, с Интернет ресурсами, фото и видео материалами.</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FF9900"/>
          <w:sz w:val="28"/>
          <w:szCs w:val="28"/>
          <w:highlight w:val="white"/>
        </w:rPr>
        <w:t xml:space="preserve">    </w:t>
      </w:r>
      <w:r>
        <w:rPr>
          <w:rFonts w:ascii="Times New Roman" w:eastAsia="Times New Roman" w:hAnsi="Times New Roman" w:cs="Times New Roman"/>
          <w:color w:val="FF9900"/>
          <w:sz w:val="28"/>
          <w:szCs w:val="28"/>
          <w:highlight w:val="white"/>
        </w:rPr>
        <w:tab/>
      </w:r>
      <w:r w:rsidR="00B943E8" w:rsidRPr="00B943E8">
        <w:rPr>
          <w:rFonts w:ascii="Times New Roman" w:eastAsia="Times New Roman" w:hAnsi="Times New Roman" w:cs="Times New Roman"/>
          <w:color w:val="000000" w:themeColor="text1"/>
          <w:sz w:val="28"/>
          <w:szCs w:val="28"/>
          <w:highlight w:val="white"/>
        </w:rPr>
        <w:t>Таким образом, у</w:t>
      </w:r>
      <w:r w:rsidRPr="00B943E8">
        <w:rPr>
          <w:rFonts w:ascii="Times New Roman" w:eastAsia="Times New Roman" w:hAnsi="Times New Roman" w:cs="Times New Roman"/>
          <w:color w:val="000000" w:themeColor="text1"/>
          <w:sz w:val="28"/>
          <w:szCs w:val="28"/>
          <w:highlight w:val="white"/>
        </w:rPr>
        <w:t>ч</w:t>
      </w:r>
      <w:r>
        <w:rPr>
          <w:rFonts w:ascii="Times New Roman" w:eastAsia="Times New Roman" w:hAnsi="Times New Roman" w:cs="Times New Roman"/>
          <w:sz w:val="28"/>
          <w:szCs w:val="28"/>
          <w:highlight w:val="white"/>
        </w:rPr>
        <w:t>ебно-методическое обеспечение в Учреждении позволяет осуществлять образовательную деятельность, соответствующую требованиям реализуемой образовательной программы. В Учреждении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 и электронно-образовательными ресурсами.</w:t>
      </w:r>
    </w:p>
    <w:p w:rsidR="002A1798" w:rsidRDefault="002528F8">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1.8</w:t>
      </w:r>
      <w:r w:rsidR="005C79DD">
        <w:rPr>
          <w:rFonts w:ascii="Times New Roman" w:eastAsia="Times New Roman" w:hAnsi="Times New Roman" w:cs="Times New Roman"/>
          <w:b/>
          <w:sz w:val="28"/>
          <w:szCs w:val="28"/>
          <w:u w:val="single"/>
        </w:rPr>
        <w:t>. Оценка  библиотечно-информационного обеспечения</w:t>
      </w:r>
    </w:p>
    <w:p w:rsidR="002A1798" w:rsidRDefault="005C79DD" w:rsidP="00B943E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и оснащение библиотеки, характеристика  библи</w:t>
      </w:r>
      <w:r w:rsidR="002528F8">
        <w:rPr>
          <w:rFonts w:ascii="Times New Roman" w:eastAsia="Times New Roman" w:hAnsi="Times New Roman" w:cs="Times New Roman"/>
          <w:sz w:val="28"/>
          <w:szCs w:val="28"/>
        </w:rPr>
        <w:t>отечного фонда, наличие электроно-а</w:t>
      </w:r>
      <w:r>
        <w:rPr>
          <w:rFonts w:ascii="Times New Roman" w:eastAsia="Times New Roman" w:hAnsi="Times New Roman" w:cs="Times New Roman"/>
          <w:sz w:val="28"/>
          <w:szCs w:val="28"/>
        </w:rPr>
        <w:t>бонементных образовательных ресурсов</w:t>
      </w:r>
    </w:p>
    <w:p w:rsidR="002A1798" w:rsidRDefault="00B943E8" w:rsidP="00B943E8">
      <w:pPr>
        <w:pStyle w:val="normal"/>
        <w:spacing w:line="240" w:lineRule="auto"/>
        <w:ind w:left="-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79DD">
        <w:rPr>
          <w:rFonts w:ascii="Times New Roman" w:eastAsia="Times New Roman" w:hAnsi="Times New Roman" w:cs="Times New Roman"/>
          <w:sz w:val="28"/>
          <w:szCs w:val="28"/>
        </w:rPr>
        <w:t>Библиотека включает в себя:</w:t>
      </w:r>
    </w:p>
    <w:p w:rsidR="002A1798" w:rsidRDefault="005C79DD" w:rsidP="00B943E8">
      <w:pPr>
        <w:pStyle w:val="normal"/>
        <w:spacing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-рабочая зона библиотекаря</w:t>
      </w:r>
    </w:p>
    <w:p w:rsidR="002A1798" w:rsidRDefault="005C79DD" w:rsidP="00B943E8">
      <w:pPr>
        <w:pStyle w:val="normal"/>
        <w:spacing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color w:val="FF9900"/>
          <w:sz w:val="28"/>
          <w:szCs w:val="28"/>
        </w:rPr>
        <w:t xml:space="preserve">          </w:t>
      </w:r>
      <w:r>
        <w:rPr>
          <w:rFonts w:ascii="Times New Roman" w:eastAsia="Times New Roman" w:hAnsi="Times New Roman" w:cs="Times New Roman"/>
          <w:color w:val="FF9900"/>
          <w:sz w:val="28"/>
          <w:szCs w:val="28"/>
        </w:rPr>
        <w:tab/>
      </w:r>
      <w:r>
        <w:rPr>
          <w:rFonts w:ascii="Times New Roman" w:eastAsia="Times New Roman" w:hAnsi="Times New Roman" w:cs="Times New Roman"/>
          <w:sz w:val="28"/>
          <w:szCs w:val="28"/>
        </w:rPr>
        <w:t>-открытый доступ к книжному фонду</w:t>
      </w:r>
    </w:p>
    <w:p w:rsidR="002A1798" w:rsidRDefault="00B943E8" w:rsidP="00B943E8">
      <w:pPr>
        <w:pStyle w:val="normal"/>
        <w:spacing w:line="240" w:lineRule="auto"/>
        <w:ind w:left="180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79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sidR="005C79DD">
        <w:rPr>
          <w:rFonts w:ascii="Times New Roman" w:eastAsia="Times New Roman" w:hAnsi="Times New Roman" w:cs="Times New Roman"/>
          <w:sz w:val="28"/>
          <w:szCs w:val="28"/>
        </w:rPr>
        <w:t>итальный зал на 12 мест.</w:t>
      </w:r>
    </w:p>
    <w:p w:rsidR="002A1798" w:rsidRDefault="005C79DD">
      <w:pPr>
        <w:pStyle w:val="normal"/>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Библиотечный фонд.</w:t>
      </w:r>
    </w:p>
    <w:tbl>
      <w:tblPr>
        <w:tblStyle w:val="aff3"/>
        <w:tblW w:w="93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500"/>
        <w:gridCol w:w="1890"/>
      </w:tblGrid>
      <w:tr w:rsidR="002A1798" w:rsidRPr="00B943E8" w:rsidTr="00B943E8">
        <w:trPr>
          <w:cantSplit/>
          <w:trHeight w:val="408"/>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Наименование</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141"/>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Всего экз.</w:t>
            </w:r>
          </w:p>
        </w:tc>
      </w:tr>
      <w:tr w:rsidR="002A1798" w:rsidRPr="00B943E8" w:rsidTr="002528F8">
        <w:trPr>
          <w:cantSplit/>
          <w:trHeight w:val="629"/>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Общий фонд, а именно, количество книг (включая школьные учебники) брошюр, журналов и т.д.:</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283"/>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14633</w:t>
            </w:r>
          </w:p>
        </w:tc>
      </w:tr>
      <w:tr w:rsidR="002A1798" w:rsidRPr="00B943E8" w:rsidTr="00B943E8">
        <w:trPr>
          <w:cantSplit/>
          <w:trHeight w:val="290"/>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 том числе:</w:t>
            </w:r>
          </w:p>
        </w:tc>
        <w:tc>
          <w:tcPr>
            <w:tcW w:w="1890" w:type="dxa"/>
            <w:tcMar>
              <w:top w:w="100" w:type="dxa"/>
              <w:left w:w="100" w:type="dxa"/>
              <w:bottom w:w="100" w:type="dxa"/>
              <w:right w:w="100" w:type="dxa"/>
            </w:tcMar>
          </w:tcPr>
          <w:p w:rsidR="002A1798" w:rsidRPr="00B943E8" w:rsidRDefault="002A1798" w:rsidP="002528F8">
            <w:pPr>
              <w:pStyle w:val="normal"/>
              <w:spacing w:line="240" w:lineRule="auto"/>
              <w:ind w:left="-800"/>
              <w:jc w:val="center"/>
              <w:rPr>
                <w:rFonts w:ascii="Times New Roman" w:eastAsia="Times New Roman" w:hAnsi="Times New Roman" w:cs="Times New Roman"/>
                <w:sz w:val="24"/>
                <w:szCs w:val="24"/>
              </w:rPr>
            </w:pPr>
          </w:p>
        </w:tc>
      </w:tr>
      <w:tr w:rsidR="002A1798" w:rsidRPr="00B943E8" w:rsidTr="00B943E8">
        <w:trPr>
          <w:cantSplit/>
          <w:trHeight w:val="354"/>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lastRenderedPageBreak/>
              <w:t xml:space="preserve"> фонд школьных учебников</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283"/>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4280</w:t>
            </w:r>
          </w:p>
        </w:tc>
      </w:tr>
      <w:tr w:rsidR="002A1798" w:rsidRPr="00B943E8" w:rsidTr="00B943E8">
        <w:trPr>
          <w:cantSplit/>
          <w:trHeight w:val="515"/>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основной фонд (кроме школьных учебников): художественная литература, научная, педагогическая, психологическая и методическая литература, нетрадиционные носители информации, справочная литература, брошюры, журналы и т.д.:</w:t>
            </w:r>
          </w:p>
        </w:tc>
        <w:tc>
          <w:tcPr>
            <w:tcW w:w="1890" w:type="dxa"/>
            <w:tcMar>
              <w:top w:w="100" w:type="dxa"/>
              <w:left w:w="100" w:type="dxa"/>
              <w:bottom w:w="100" w:type="dxa"/>
              <w:right w:w="100" w:type="dxa"/>
            </w:tcMar>
          </w:tcPr>
          <w:p w:rsidR="002A1798" w:rsidRPr="00B943E8" w:rsidRDefault="002528F8" w:rsidP="002528F8">
            <w:pPr>
              <w:pStyle w:val="normal"/>
              <w:spacing w:line="240" w:lineRule="auto"/>
              <w:ind w:left="-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79DD" w:rsidRPr="00B943E8">
              <w:rPr>
                <w:rFonts w:ascii="Times New Roman" w:eastAsia="Times New Roman" w:hAnsi="Times New Roman" w:cs="Times New Roman"/>
                <w:sz w:val="24"/>
                <w:szCs w:val="24"/>
              </w:rPr>
              <w:t>10353</w:t>
            </w:r>
          </w:p>
        </w:tc>
      </w:tr>
      <w:tr w:rsidR="002A1798" w:rsidRPr="00B943E8" w:rsidTr="00B943E8">
        <w:trPr>
          <w:cantSplit/>
          <w:trHeight w:val="324"/>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 том числе</w:t>
            </w:r>
          </w:p>
        </w:tc>
        <w:tc>
          <w:tcPr>
            <w:tcW w:w="1890" w:type="dxa"/>
            <w:tcMar>
              <w:top w:w="100" w:type="dxa"/>
              <w:left w:w="100" w:type="dxa"/>
              <w:bottom w:w="100" w:type="dxa"/>
              <w:right w:w="100" w:type="dxa"/>
            </w:tcMar>
          </w:tcPr>
          <w:p w:rsidR="002A1798" w:rsidRPr="00B943E8" w:rsidRDefault="002A1798" w:rsidP="002528F8">
            <w:pPr>
              <w:pStyle w:val="normal"/>
              <w:spacing w:line="240" w:lineRule="auto"/>
              <w:ind w:left="-800"/>
              <w:jc w:val="center"/>
              <w:rPr>
                <w:rFonts w:ascii="Times New Roman" w:eastAsia="Times New Roman" w:hAnsi="Times New Roman" w:cs="Times New Roman"/>
                <w:sz w:val="24"/>
                <w:szCs w:val="24"/>
              </w:rPr>
            </w:pPr>
          </w:p>
        </w:tc>
      </w:tr>
      <w:tr w:rsidR="002A1798" w:rsidRPr="00B943E8" w:rsidTr="00B943E8">
        <w:trPr>
          <w:cantSplit/>
          <w:trHeight w:val="218"/>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художественной литературы всего (экз.):</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3116</w:t>
            </w:r>
          </w:p>
        </w:tc>
      </w:tr>
      <w:tr w:rsidR="002A1798" w:rsidRPr="00B943E8" w:rsidTr="00B943E8">
        <w:trPr>
          <w:cantSplit/>
          <w:trHeight w:val="515"/>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i/>
                <w:sz w:val="24"/>
                <w:szCs w:val="24"/>
              </w:rPr>
            </w:pPr>
            <w:r w:rsidRPr="00B943E8">
              <w:rPr>
                <w:rFonts w:ascii="Times New Roman" w:eastAsia="Times New Roman" w:hAnsi="Times New Roman" w:cs="Times New Roman"/>
                <w:i/>
                <w:sz w:val="24"/>
                <w:szCs w:val="24"/>
              </w:rPr>
              <w:t>в т.ч. художественной литературы, обязательной для изучения в рамках образовательной программы по предмету «Литература»</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1256</w:t>
            </w:r>
          </w:p>
        </w:tc>
      </w:tr>
      <w:tr w:rsidR="002A1798" w:rsidRPr="00B943E8" w:rsidTr="00B943E8">
        <w:trPr>
          <w:cantSplit/>
          <w:trHeight w:val="515"/>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научной, общественно-политической  литературы (философия, социология, религия, история, экономика, государство и право, естественные, физико-математические, химические, биологические и другие науки и т.д.)</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1649</w:t>
            </w:r>
          </w:p>
        </w:tc>
      </w:tr>
      <w:tr w:rsidR="002A1798" w:rsidRPr="00B943E8" w:rsidTr="00B943E8">
        <w:trPr>
          <w:cantSplit/>
          <w:trHeight w:val="340"/>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нормативно-технических документов</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41</w:t>
            </w:r>
          </w:p>
        </w:tc>
      </w:tr>
      <w:tr w:rsidR="002A1798" w:rsidRPr="00B943E8" w:rsidTr="00B943E8">
        <w:trPr>
          <w:cantSplit/>
          <w:trHeight w:val="319"/>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психологической, педагогической и методической литературы</w:t>
            </w:r>
          </w:p>
        </w:tc>
        <w:tc>
          <w:tcPr>
            <w:tcW w:w="1890" w:type="dxa"/>
            <w:tcMar>
              <w:top w:w="100" w:type="dxa"/>
              <w:left w:w="100" w:type="dxa"/>
              <w:bottom w:w="100" w:type="dxa"/>
              <w:right w:w="100" w:type="dxa"/>
            </w:tcMar>
          </w:tcPr>
          <w:p w:rsidR="002A1798" w:rsidRPr="00B943E8" w:rsidRDefault="005C79DD" w:rsidP="002528F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1731</w:t>
            </w:r>
          </w:p>
        </w:tc>
      </w:tr>
      <w:tr w:rsidR="002A1798" w:rsidRPr="00B943E8" w:rsidTr="00B943E8">
        <w:trPr>
          <w:cantSplit/>
          <w:trHeight w:val="515"/>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справочной и дополнительной литературы по предметам школьной программы всего:</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364</w:t>
            </w:r>
          </w:p>
        </w:tc>
      </w:tr>
      <w:tr w:rsidR="002A1798" w:rsidRPr="00B943E8" w:rsidTr="00B943E8">
        <w:trPr>
          <w:cantSplit/>
          <w:trHeight w:val="258"/>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b/>
                <w:i/>
                <w:sz w:val="24"/>
                <w:szCs w:val="24"/>
              </w:rPr>
            </w:pPr>
            <w:r w:rsidRPr="00B943E8">
              <w:rPr>
                <w:rFonts w:ascii="Times New Roman" w:eastAsia="Times New Roman" w:hAnsi="Times New Roman" w:cs="Times New Roman"/>
                <w:b/>
                <w:i/>
                <w:sz w:val="24"/>
                <w:szCs w:val="24"/>
              </w:rPr>
              <w:t>в т.ч. словарей русского языка</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196</w:t>
            </w:r>
          </w:p>
        </w:tc>
      </w:tr>
      <w:tr w:rsidR="002A1798" w:rsidRPr="00B943E8" w:rsidTr="00B943E8">
        <w:trPr>
          <w:cantSplit/>
          <w:trHeight w:val="336"/>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i/>
                <w:sz w:val="24"/>
                <w:szCs w:val="24"/>
              </w:rPr>
            </w:pPr>
            <w:r w:rsidRPr="00B943E8">
              <w:rPr>
                <w:rFonts w:ascii="Times New Roman" w:eastAsia="Times New Roman" w:hAnsi="Times New Roman" w:cs="Times New Roman"/>
                <w:i/>
                <w:sz w:val="24"/>
                <w:szCs w:val="24"/>
              </w:rPr>
              <w:t>в т. ч. словарей иностранного языка</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23</w:t>
            </w:r>
          </w:p>
        </w:tc>
      </w:tr>
      <w:tr w:rsidR="002A1798" w:rsidRPr="00B943E8" w:rsidTr="00B943E8">
        <w:trPr>
          <w:cantSplit/>
          <w:trHeight w:val="371"/>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i/>
                <w:sz w:val="24"/>
                <w:szCs w:val="24"/>
              </w:rPr>
            </w:pPr>
            <w:r w:rsidRPr="00B943E8">
              <w:rPr>
                <w:rFonts w:ascii="Times New Roman" w:eastAsia="Times New Roman" w:hAnsi="Times New Roman" w:cs="Times New Roman"/>
                <w:i/>
                <w:sz w:val="24"/>
                <w:szCs w:val="24"/>
              </w:rPr>
              <w:t>в. т.ч. других словарей</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48</w:t>
            </w:r>
          </w:p>
        </w:tc>
      </w:tr>
      <w:tr w:rsidR="002A1798" w:rsidRPr="00B943E8" w:rsidTr="00B943E8">
        <w:trPr>
          <w:cantSplit/>
          <w:trHeight w:val="353"/>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i/>
                <w:sz w:val="24"/>
                <w:szCs w:val="24"/>
              </w:rPr>
            </w:pPr>
            <w:r w:rsidRPr="00B943E8">
              <w:rPr>
                <w:rFonts w:ascii="Times New Roman" w:eastAsia="Times New Roman" w:hAnsi="Times New Roman" w:cs="Times New Roman"/>
                <w:i/>
                <w:sz w:val="24"/>
                <w:szCs w:val="24"/>
              </w:rPr>
              <w:t>в т. ч. энциклопедий</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67</w:t>
            </w:r>
          </w:p>
        </w:tc>
      </w:tr>
      <w:tr w:rsidR="002A1798" w:rsidRPr="00B943E8" w:rsidTr="00B943E8">
        <w:trPr>
          <w:cantSplit/>
          <w:trHeight w:val="345"/>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брошюр</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1585</w:t>
            </w:r>
          </w:p>
        </w:tc>
      </w:tr>
      <w:tr w:rsidR="002A1798" w:rsidRPr="00B943E8" w:rsidTr="00B943E8">
        <w:trPr>
          <w:cantSplit/>
          <w:trHeight w:val="368"/>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журналов</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1352</w:t>
            </w:r>
          </w:p>
        </w:tc>
      </w:tr>
      <w:tr w:rsidR="002A1798" w:rsidRPr="00B943E8" w:rsidTr="00B943E8">
        <w:trPr>
          <w:cantSplit/>
          <w:trHeight w:val="361"/>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редких книг</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xml:space="preserve"> </w:t>
            </w:r>
          </w:p>
        </w:tc>
      </w:tr>
      <w:tr w:rsidR="002A1798" w:rsidRPr="00B943E8" w:rsidTr="00B943E8">
        <w:trPr>
          <w:cantSplit/>
          <w:trHeight w:val="341"/>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видеокассет</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21</w:t>
            </w:r>
          </w:p>
        </w:tc>
      </w:tr>
      <w:tr w:rsidR="002A1798" w:rsidRPr="00B943E8" w:rsidTr="00B943E8">
        <w:trPr>
          <w:cantSplit/>
          <w:trHeight w:val="364"/>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аудиокассет</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31</w:t>
            </w:r>
          </w:p>
        </w:tc>
      </w:tr>
      <w:tr w:rsidR="002A1798" w:rsidRPr="00B943E8" w:rsidTr="00B943E8">
        <w:trPr>
          <w:cantSplit/>
          <w:trHeight w:val="372"/>
          <w:tblHeader/>
        </w:trPr>
        <w:tc>
          <w:tcPr>
            <w:tcW w:w="7500"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CD-ROM</w:t>
            </w:r>
          </w:p>
        </w:tc>
        <w:tc>
          <w:tcPr>
            <w:tcW w:w="1890"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463</w:t>
            </w:r>
          </w:p>
        </w:tc>
      </w:tr>
    </w:tbl>
    <w:p w:rsidR="002A1798" w:rsidRDefault="005C79DD">
      <w:pPr>
        <w:pStyle w:val="normal"/>
        <w:spacing w:before="240"/>
        <w:jc w:val="center"/>
        <w:rPr>
          <w:rFonts w:ascii="Times New Roman" w:eastAsia="Times New Roman" w:hAnsi="Times New Roman" w:cs="Times New Roman"/>
          <w:sz w:val="28"/>
          <w:szCs w:val="28"/>
        </w:rPr>
      </w:pPr>
      <w:r>
        <w:rPr>
          <w:rFonts w:ascii="Times New Roman" w:eastAsia="Times New Roman" w:hAnsi="Times New Roman" w:cs="Times New Roman"/>
          <w:color w:val="FF9900"/>
          <w:sz w:val="28"/>
          <w:szCs w:val="28"/>
        </w:rPr>
        <w:t xml:space="preserve"> </w:t>
      </w:r>
      <w:r>
        <w:rPr>
          <w:rFonts w:ascii="Times New Roman" w:eastAsia="Times New Roman" w:hAnsi="Times New Roman" w:cs="Times New Roman"/>
          <w:sz w:val="28"/>
          <w:szCs w:val="28"/>
        </w:rPr>
        <w:t>Оборудование и оснащение библиотеки</w:t>
      </w:r>
    </w:p>
    <w:tbl>
      <w:tblPr>
        <w:tblStyle w:val="aff4"/>
        <w:tblW w:w="9351"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487"/>
        <w:gridCol w:w="1864"/>
      </w:tblGrid>
      <w:tr w:rsidR="002A1798" w:rsidRPr="00B943E8" w:rsidTr="00B943E8">
        <w:trPr>
          <w:cantSplit/>
          <w:trHeight w:val="303"/>
          <w:tblHeader/>
        </w:trPr>
        <w:tc>
          <w:tcPr>
            <w:tcW w:w="7487" w:type="dxa"/>
            <w:tcMar>
              <w:top w:w="100" w:type="dxa"/>
              <w:left w:w="100" w:type="dxa"/>
              <w:bottom w:w="100" w:type="dxa"/>
              <w:right w:w="100" w:type="dxa"/>
            </w:tcMar>
          </w:tcPr>
          <w:p w:rsidR="002A1798" w:rsidRPr="00B943E8" w:rsidRDefault="005C79DD" w:rsidP="00B943E8">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Компьютер</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r w:rsidR="002A1798" w:rsidRPr="00B943E8" w:rsidTr="00B943E8">
        <w:trPr>
          <w:cantSplit/>
          <w:trHeight w:val="411"/>
          <w:tblHeader/>
        </w:trPr>
        <w:tc>
          <w:tcPr>
            <w:tcW w:w="7487"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Многофункциональный аппарат</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377"/>
          <w:tblHeader/>
        </w:trPr>
        <w:tc>
          <w:tcPr>
            <w:tcW w:w="7487"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lastRenderedPageBreak/>
              <w:t>Шкафы</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r w:rsidR="002A1798" w:rsidRPr="00B943E8" w:rsidTr="00B943E8">
        <w:trPr>
          <w:cantSplit/>
          <w:trHeight w:val="1122"/>
          <w:tblHeader/>
        </w:trPr>
        <w:tc>
          <w:tcPr>
            <w:tcW w:w="7487"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Стеллаж:</w:t>
            </w:r>
          </w:p>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двухсторонний</w:t>
            </w:r>
          </w:p>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-односторонний</w:t>
            </w:r>
          </w:p>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-выставка</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xml:space="preserve"> </w:t>
            </w:r>
          </w:p>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9</w:t>
            </w:r>
          </w:p>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362"/>
          <w:tblHeader/>
        </w:trPr>
        <w:tc>
          <w:tcPr>
            <w:tcW w:w="7487"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Каталожный ящик</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781"/>
          <w:tblHeader/>
        </w:trPr>
        <w:tc>
          <w:tcPr>
            <w:tcW w:w="7487" w:type="dxa"/>
            <w:tcMar>
              <w:top w:w="100" w:type="dxa"/>
              <w:left w:w="100" w:type="dxa"/>
              <w:bottom w:w="100" w:type="dxa"/>
              <w:right w:w="100" w:type="dxa"/>
            </w:tcMar>
          </w:tcPr>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xml:space="preserve">  Стол:</w:t>
            </w:r>
          </w:p>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для читателей</w:t>
            </w:r>
          </w:p>
          <w:p w:rsidR="002A1798" w:rsidRPr="00B943E8" w:rsidRDefault="005C79DD" w:rsidP="00B943E8">
            <w:pPr>
              <w:pStyle w:val="normal"/>
              <w:spacing w:line="240" w:lineRule="auto"/>
              <w:ind w:left="141"/>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для библиотекаря</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 xml:space="preserve"> </w:t>
            </w:r>
          </w:p>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w:t>
            </w:r>
          </w:p>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300"/>
          <w:tblHeader/>
        </w:trPr>
        <w:tc>
          <w:tcPr>
            <w:tcW w:w="7487" w:type="dxa"/>
            <w:tcMar>
              <w:top w:w="100" w:type="dxa"/>
              <w:left w:w="100" w:type="dxa"/>
              <w:bottom w:w="100" w:type="dxa"/>
              <w:right w:w="100" w:type="dxa"/>
            </w:tcMar>
          </w:tcPr>
          <w:p w:rsidR="002A1798" w:rsidRPr="00B943E8" w:rsidRDefault="005C79DD" w:rsidP="00B943E8">
            <w:pPr>
              <w:pStyle w:val="normal"/>
              <w:spacing w:line="240" w:lineRule="auto"/>
              <w:ind w:left="-800" w:firstLine="1083"/>
              <w:jc w:val="both"/>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Стул</w:t>
            </w:r>
          </w:p>
        </w:tc>
        <w:tc>
          <w:tcPr>
            <w:tcW w:w="1864" w:type="dxa"/>
            <w:tcMar>
              <w:top w:w="100" w:type="dxa"/>
              <w:left w:w="100" w:type="dxa"/>
              <w:bottom w:w="100" w:type="dxa"/>
              <w:right w:w="100" w:type="dxa"/>
            </w:tcMar>
          </w:tcPr>
          <w:p w:rsidR="002A1798" w:rsidRPr="00B943E8" w:rsidRDefault="005C79DD" w:rsidP="00B943E8">
            <w:pPr>
              <w:pStyle w:val="normal"/>
              <w:spacing w:line="240" w:lineRule="auto"/>
              <w:ind w:left="-80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16</w:t>
            </w:r>
          </w:p>
        </w:tc>
      </w:tr>
    </w:tbl>
    <w:p w:rsidR="002A1798" w:rsidRDefault="005C79DD" w:rsidP="00B943E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“Положением о библиотеке” читатели получают в пользование печатные издания и издания на нетрадиционных носителях в режиме работы медиатеки.  Библиотека оснащена  автоматизированным  рабочим местом  библиотекаря,  в работе с учебниками используется  программа «Школьная библиотека».  Для  индивидуальной работы  читателей-педагогов, читателей-учащихся  в читальном зале   имеются компьютер, многофункциональный аппарат. Подключен  Интернет.</w:t>
      </w:r>
    </w:p>
    <w:p w:rsidR="002A1798" w:rsidRDefault="005C79DD">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2528F8">
        <w:rPr>
          <w:rFonts w:ascii="Times New Roman" w:eastAsia="Times New Roman" w:hAnsi="Times New Roman" w:cs="Times New Roman"/>
          <w:b/>
          <w:sz w:val="28"/>
          <w:szCs w:val="28"/>
          <w:u w:val="single"/>
        </w:rPr>
        <w:t>1.</w:t>
      </w:r>
      <w:r w:rsidR="00A25C9D">
        <w:rPr>
          <w:rFonts w:ascii="Times New Roman" w:eastAsia="Times New Roman" w:hAnsi="Times New Roman" w:cs="Times New Roman"/>
          <w:b/>
          <w:sz w:val="28"/>
          <w:szCs w:val="28"/>
          <w:u w:val="single"/>
        </w:rPr>
        <w:t>9</w:t>
      </w:r>
      <w:r>
        <w:rPr>
          <w:rFonts w:ascii="Times New Roman" w:eastAsia="Times New Roman" w:hAnsi="Times New Roman" w:cs="Times New Roman"/>
          <w:b/>
          <w:sz w:val="28"/>
          <w:szCs w:val="28"/>
          <w:u w:val="single"/>
        </w:rPr>
        <w:t>. Оценка материально-технической базы</w:t>
      </w:r>
    </w:p>
    <w:p w:rsidR="002A1798" w:rsidRDefault="005C79DD" w:rsidP="00B943E8">
      <w:pPr>
        <w:pStyle w:val="normal"/>
        <w:spacing w:line="240" w:lineRule="auto"/>
        <w:jc w:val="both"/>
        <w:rPr>
          <w:rFonts w:ascii="Times New Roman" w:eastAsia="Times New Roman" w:hAnsi="Times New Roman" w:cs="Times New Roman"/>
          <w:sz w:val="28"/>
          <w:szCs w:val="28"/>
        </w:rPr>
      </w:pPr>
      <w:r>
        <w:rPr>
          <w:b/>
          <w:sz w:val="28"/>
          <w:szCs w:val="28"/>
        </w:rPr>
        <w:t xml:space="preserve">    </w:t>
      </w:r>
      <w:r>
        <w:rPr>
          <w:b/>
          <w:color w:val="0000FF"/>
          <w:sz w:val="28"/>
          <w:szCs w:val="28"/>
        </w:rPr>
        <w:t xml:space="preserve"> </w:t>
      </w:r>
      <w:r>
        <w:rPr>
          <w:b/>
          <w:color w:val="A64D79"/>
          <w:sz w:val="28"/>
          <w:szCs w:val="28"/>
        </w:rPr>
        <w:tab/>
      </w:r>
      <w:r>
        <w:rPr>
          <w:rFonts w:ascii="Times New Roman" w:eastAsia="Times New Roman" w:hAnsi="Times New Roman" w:cs="Times New Roman"/>
          <w:sz w:val="28"/>
          <w:szCs w:val="28"/>
        </w:rPr>
        <w:t>МБОУ "Школа имени Гонышева А.И." реализует образовательный  процесс в двух зданиях, расположенных по адресу:</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 Гонышева, 35 (1-11 классы) - общая площадь 905,3 кв.м, учебных кабинетов - 14,  спортивная площадка - 1, мастерская - 1, кабинет информатики - 1, библиотека - 1, обеспечен выход в Интернет;</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 Кооперативная, 31  (дошкольная ступень образования) - общая площадь 720 кв.м., групповых - 4, методический кабинет-1, изолятор - 1.</w:t>
      </w:r>
    </w:p>
    <w:p w:rsidR="002A1798" w:rsidRDefault="005C79DD" w:rsidP="00B943E8">
      <w:pPr>
        <w:pStyle w:val="normal"/>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Сведения о наличии оборудованных учебных кабинетов</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A64D79"/>
          <w:sz w:val="28"/>
          <w:szCs w:val="28"/>
        </w:rPr>
        <w:t xml:space="preserve">   </w:t>
      </w:r>
      <w:r>
        <w:rPr>
          <w:rFonts w:ascii="Times New Roman" w:eastAsia="Times New Roman" w:hAnsi="Times New Roman" w:cs="Times New Roman"/>
          <w:sz w:val="28"/>
          <w:szCs w:val="28"/>
        </w:rPr>
        <w:t xml:space="preserve"> В МБОУ "Школа имени Гонышева А.И.»" имеется 14 оборудованных учебных кабинета, из них кабинетов: 4 - начальных классов, 1 - русского языка и литературы, 1 – химии, биологии,  физики - 1, 1 – истории, 1 - иностранного языка, 1 - математики, 1-географии, 1 – информатики, 1-мастерская, 1- технологии, 1- кабинет внеурочной деятельности. Учебные кабинеты обеспечены полными комплектами оборудования для реализации государственных программ всех предметных областей и внеурочной деятельности, имеют необходимые нормы освещённости и воздушно-теплового режима в соответствии с требованиями СанПиН.</w:t>
      </w:r>
    </w:p>
    <w:p w:rsidR="002A1798" w:rsidRDefault="005C79DD" w:rsidP="00B943E8">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Объекты для проведения практических занятий</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Кабинет технологии </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Кабинет химии, биологии и физики - 24 рабочих места, лаборантская химии, биологии и физики. </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Кабинет информатики - 15 рабочих мест, объединенных в локальную сеть с выходом в Интернет.  Кабинет оборудован интерактивной панелью.</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2020 года ОУ является участником образовательного проекта «Цифровая образовательная среда» национального проекта «Образование». Оборудовано 2 мобильных класса. </w:t>
      </w:r>
    </w:p>
    <w:p w:rsidR="002A1798" w:rsidRDefault="005C79DD" w:rsidP="00B943E8">
      <w:pPr>
        <w:pStyle w:val="normal"/>
        <w:spacing w:line="240" w:lineRule="auto"/>
        <w:jc w:val="center"/>
        <w:rPr>
          <w:rFonts w:ascii="Times New Roman" w:eastAsia="Times New Roman" w:hAnsi="Times New Roman" w:cs="Times New Roman"/>
          <w:i/>
          <w:sz w:val="28"/>
          <w:szCs w:val="28"/>
        </w:rPr>
      </w:pPr>
      <w:r>
        <w:rPr>
          <w:b/>
          <w:i/>
          <w:color w:val="A64D79"/>
          <w:sz w:val="28"/>
          <w:szCs w:val="28"/>
        </w:rPr>
        <w:t xml:space="preserve">     </w:t>
      </w:r>
      <w:r>
        <w:rPr>
          <w:b/>
          <w:i/>
          <w:color w:val="A64D79"/>
          <w:sz w:val="28"/>
          <w:szCs w:val="28"/>
        </w:rPr>
        <w:tab/>
      </w:r>
      <w:r>
        <w:rPr>
          <w:rFonts w:ascii="Times New Roman" w:eastAsia="Times New Roman" w:hAnsi="Times New Roman" w:cs="Times New Roman"/>
          <w:i/>
          <w:sz w:val="28"/>
          <w:szCs w:val="28"/>
        </w:rPr>
        <w:t>Объекты спорта:</w:t>
      </w:r>
    </w:p>
    <w:p w:rsidR="002A1798" w:rsidRDefault="005C79DD" w:rsidP="00B943E8">
      <w:pPr>
        <w:pStyle w:val="normal"/>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комплекс «Юниор» договор безвозмездного пользования спортивным залом.</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11">
        <w:r>
          <w:rPr>
            <w:rFonts w:ascii="Times New Roman" w:eastAsia="Times New Roman" w:hAnsi="Times New Roman" w:cs="Times New Roman"/>
            <w:sz w:val="28"/>
            <w:szCs w:val="28"/>
            <w:u w:val="single"/>
          </w:rPr>
          <w:t>Спортивная площадка</w:t>
        </w:r>
      </w:hyperlink>
      <w:r>
        <w:rPr>
          <w:rFonts w:ascii="Times New Roman" w:eastAsia="Times New Roman" w:hAnsi="Times New Roman" w:cs="Times New Roman"/>
          <w:sz w:val="28"/>
          <w:szCs w:val="28"/>
        </w:rPr>
        <w:t xml:space="preserve"> построена в 2008 г. в ходе реализации социального проекта «Территория здоровья».</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Баскетбольная площадка (14*26м);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Волейбольная площадка (9*18м);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Площадка для игры в мини-футбол, ручной мяч (20*40м);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Хоккейная коробка (24*48м);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Круговая беговая дорожка(3*150м)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Беговая прямая дорожка(30м;60м;100м);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Яма для прыжков в длину с разбега(4*6м)</w:t>
      </w:r>
    </w:p>
    <w:p w:rsidR="002A1798" w:rsidRDefault="005C79DD" w:rsidP="00B943E8">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Каток (20*60 м, заливается в зимнее время)</w:t>
      </w:r>
    </w:p>
    <w:p w:rsidR="002A1798" w:rsidRDefault="005C79DD" w:rsidP="00B943E8">
      <w:pPr>
        <w:pStyle w:val="normal"/>
        <w:spacing w:line="240" w:lineRule="auto"/>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Гимнастический городок:</w:t>
      </w:r>
    </w:p>
    <w:p w:rsidR="002A1798" w:rsidRDefault="005C79DD" w:rsidP="00B943E8">
      <w:pPr>
        <w:pStyle w:val="normal"/>
        <w:spacing w:line="240" w:lineRule="auto"/>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rPr>
        <w:t>Параллельные брусья;</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Разновысокие перекладины;</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Два рукохода;</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Шведская стенка(4 пролета);</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Устройство для подвески каната, металлического шеста;</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Качающееся бревно</w:t>
      </w:r>
    </w:p>
    <w:p w:rsidR="002A1798" w:rsidRDefault="005C79DD" w:rsidP="00B943E8">
      <w:pPr>
        <w:pStyle w:val="normal"/>
        <w:spacing w:line="240" w:lineRule="auto"/>
        <w:ind w:left="700"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Полоса препятствий:</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Барьеры-  6шт;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Лабиринт;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Рукоход разновысокий (длина8м)</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Стенка;</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Бревно;</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Ров.</w:t>
      </w:r>
    </w:p>
    <w:p w:rsidR="002A1798" w:rsidRDefault="005C79DD" w:rsidP="00B943E8">
      <w:pPr>
        <w:pStyle w:val="normal"/>
        <w:spacing w:line="240" w:lineRule="auto"/>
        <w:ind w:left="700"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Дополнительное оборудование:</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Флагшток;</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Ворота хоккейные (2шт);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Ворота для игры в мини-футбол, ручной мяч;(2*3)2шт;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Скамьи – 10шт.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Площадка дошкольного уровня:</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 Теневой навес 4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2. Песочница 5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3. Горка 3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4. Качели 2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5. Шведская стенка 1шт.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6. Качалка “Машина” 1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Турник 2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8. Спортивный комплекс “Жираф”- 3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9. Брус - 1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10.  Волейбольная сетка- 1 шт.</w:t>
      </w:r>
    </w:p>
    <w:p w:rsidR="002A1798" w:rsidRDefault="005C79DD" w:rsidP="00B943E8">
      <w:pPr>
        <w:pStyle w:val="normal"/>
        <w:spacing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11. Спортивный комплекс “Гусеница”-1 шт</w:t>
      </w:r>
    </w:p>
    <w:p w:rsidR="002A1798" w:rsidRPr="00B943E8" w:rsidRDefault="005C79DD" w:rsidP="00B943E8">
      <w:pPr>
        <w:pStyle w:val="normal"/>
        <w:spacing w:line="240" w:lineRule="auto"/>
        <w:ind w:left="360"/>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sz w:val="28"/>
          <w:szCs w:val="28"/>
        </w:rPr>
        <w:t xml:space="preserve"> </w:t>
      </w:r>
      <w:r w:rsidRPr="00B943E8">
        <w:rPr>
          <w:rFonts w:ascii="Times New Roman" w:eastAsia="Times New Roman" w:hAnsi="Times New Roman" w:cs="Times New Roman"/>
          <w:i/>
          <w:color w:val="000000" w:themeColor="text1"/>
          <w:sz w:val="28"/>
          <w:szCs w:val="28"/>
        </w:rPr>
        <w:t>Сведения о доступе к информационным системам и информационно-коммуникативным сетям</w:t>
      </w:r>
    </w:p>
    <w:p w:rsidR="002A1798" w:rsidRDefault="005C79DD" w:rsidP="00B943E8">
      <w:pPr>
        <w:pStyle w:val="normal"/>
        <w:spacing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color w:val="434343"/>
          <w:sz w:val="28"/>
          <w:szCs w:val="28"/>
        </w:rPr>
        <w:t xml:space="preserve">     </w:t>
      </w:r>
      <w:r>
        <w:rPr>
          <w:rFonts w:ascii="Times New Roman" w:eastAsia="Times New Roman" w:hAnsi="Times New Roman" w:cs="Times New Roman"/>
          <w:color w:val="FF9900"/>
          <w:sz w:val="28"/>
          <w:szCs w:val="28"/>
        </w:rPr>
        <w:tab/>
      </w:r>
      <w:r>
        <w:rPr>
          <w:rFonts w:ascii="Times New Roman" w:eastAsia="Times New Roman" w:hAnsi="Times New Roman" w:cs="Times New Roman"/>
          <w:sz w:val="28"/>
          <w:szCs w:val="28"/>
        </w:rPr>
        <w:t>Кабинеты оборудованы рабочим местом учителя с выходом в Интернет, все компьютеры объединены в локальную сеть. В кабинетах имеются 5 интерактивных досок, проекторы и экраны. В 2 кабинетах по 15 ноутбуков для обучающихся и одному ноутбуку — для учителя, с выходом в сеть Интернет, интерактивная панель. Договор на предоставление услуг связи (Интернет) заключен с ПАО «Ростелеком». Контент-фильтрация осуществляется с помощью прокси-сервера. Обучающиеся имеют возможность работать в сети Интернет на уроках информатики и ежедневно в свободном доступе с 14:00 до 16:00 в компьютерном классе и библиотеке. В свободное от уроков время каждый желающий (учитель или ученик) при помощи администратора точки доступа к сети Интернет может воспользоваться техническими и сетевыми ресурсами для выполнения учебных задач. В школе создан, постоянно пополняющийся и обновляющийся сайт, на котором располагается информация: — о школе и основных направлениях его деятельности; — об истории и развитии учреждения и его традициях; — об обучающихся; — о педагогических работниках. На сайте школы размещаются документы, касающиеся организации образовательного процесса. Для предоставления услуги "Электронный дневник" используется портал Электронные услуги Оренбургской области в сфере образования -</w:t>
      </w:r>
      <w:hyperlink r:id="rId12">
        <w:r>
          <w:rPr>
            <w:rFonts w:ascii="Times New Roman" w:eastAsia="Times New Roman" w:hAnsi="Times New Roman" w:cs="Times New Roman"/>
            <w:sz w:val="28"/>
            <w:szCs w:val="28"/>
            <w:u w:val="single"/>
          </w:rPr>
          <w:t>http://edu.orb.ru</w:t>
        </w:r>
      </w:hyperlink>
    </w:p>
    <w:p w:rsidR="002A1798" w:rsidRPr="00B943E8" w:rsidRDefault="005C79DD" w:rsidP="00B943E8">
      <w:pPr>
        <w:pStyle w:val="normal"/>
        <w:spacing w:line="240" w:lineRule="auto"/>
        <w:jc w:val="center"/>
        <w:rPr>
          <w:rFonts w:ascii="Times New Roman" w:eastAsia="Times New Roman" w:hAnsi="Times New Roman" w:cs="Times New Roman"/>
          <w:i/>
          <w:sz w:val="28"/>
          <w:szCs w:val="28"/>
        </w:rPr>
      </w:pPr>
      <w:r w:rsidRPr="00B943E8">
        <w:rPr>
          <w:rFonts w:ascii="Times New Roman" w:eastAsia="Times New Roman" w:hAnsi="Times New Roman" w:cs="Times New Roman"/>
          <w:i/>
          <w:sz w:val="28"/>
          <w:szCs w:val="28"/>
        </w:rPr>
        <w:t xml:space="preserve">Условия для образования детей с ОВЗ </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4A86E8"/>
          <w:sz w:val="28"/>
          <w:szCs w:val="28"/>
        </w:rPr>
        <w:tab/>
      </w:r>
      <w:r>
        <w:rPr>
          <w:rFonts w:ascii="Times New Roman" w:eastAsia="Times New Roman" w:hAnsi="Times New Roman" w:cs="Times New Roman"/>
          <w:sz w:val="28"/>
          <w:szCs w:val="28"/>
        </w:rPr>
        <w:t>В Учреждении созданы специальные условия для получения образования детей с ОВЗ, согласно ч.16 ст.2 Федерального закона от 29.12.2012 № 273-ФЗ «Об образовании в Российской Федерации»:</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элементов доступной среды и обеспечение возможности для беспрепятственного доступа обучающихся с ограниченными возможностями здоровья.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 учреждении для обучающихся с ограниченными возможностями здоровья используются развивающие игры, имеется сухой бассейн «Веселая полянка», центр воды и песка, мягкий модуль, сенсорные дорожки и массажные коврики.</w:t>
      </w:r>
    </w:p>
    <w:p w:rsidR="002A1798" w:rsidRDefault="00B943E8" w:rsidP="00B943E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79DD">
        <w:rPr>
          <w:rFonts w:ascii="Times New Roman" w:eastAsia="Times New Roman" w:hAnsi="Times New Roman" w:cs="Times New Roman"/>
          <w:sz w:val="28"/>
          <w:szCs w:val="28"/>
        </w:rPr>
        <w:t>В 2022 году материально-техническая база учреждения была улучшена.</w:t>
      </w:r>
    </w:p>
    <w:p w:rsidR="002A1798" w:rsidRDefault="005C79DD" w:rsidP="00B943E8">
      <w:pPr>
        <w:pStyle w:val="normal"/>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Приобретены и выполнены объемы работ</w:t>
      </w:r>
    </w:p>
    <w:tbl>
      <w:tblPr>
        <w:tblStyle w:val="aff5"/>
        <w:tblW w:w="9314" w:type="dxa"/>
        <w:tblInd w:w="0" w:type="dxa"/>
        <w:tblBorders>
          <w:top w:val="nil"/>
          <w:left w:val="nil"/>
          <w:bottom w:val="nil"/>
          <w:right w:val="nil"/>
          <w:insideH w:val="nil"/>
          <w:insideV w:val="nil"/>
        </w:tblBorders>
        <w:tblLayout w:type="fixed"/>
        <w:tblLook w:val="0600"/>
      </w:tblPr>
      <w:tblGrid>
        <w:gridCol w:w="975"/>
        <w:gridCol w:w="5079"/>
        <w:gridCol w:w="1984"/>
        <w:gridCol w:w="1276"/>
      </w:tblGrid>
      <w:tr w:rsidR="002A1798" w:rsidRPr="00B943E8" w:rsidTr="002528F8">
        <w:trPr>
          <w:cantSplit/>
          <w:trHeight w:val="571"/>
          <w:tblHeader/>
        </w:trPr>
        <w:tc>
          <w:tcPr>
            <w:tcW w:w="975" w:type="dxa"/>
            <w:tcBorders>
              <w:top w:val="single" w:sz="6" w:space="0" w:color="000000"/>
              <w:left w:val="single" w:sz="6" w:space="0" w:color="A0A0A0"/>
              <w:bottom w:val="single" w:sz="6" w:space="0" w:color="000000"/>
              <w:right w:val="single" w:sz="6" w:space="0" w:color="A0A0A0"/>
            </w:tcBorders>
            <w:shd w:val="clear" w:color="auto" w:fill="FFFFFF"/>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 п/п</w:t>
            </w:r>
          </w:p>
        </w:tc>
        <w:tc>
          <w:tcPr>
            <w:tcW w:w="5079" w:type="dxa"/>
            <w:tcBorders>
              <w:top w:val="single" w:sz="6" w:space="0" w:color="000000"/>
              <w:left w:val="nil"/>
              <w:bottom w:val="single" w:sz="6" w:space="0" w:color="000000"/>
              <w:right w:val="single" w:sz="6" w:space="0" w:color="A0A0A0"/>
            </w:tcBorders>
            <w:shd w:val="clear" w:color="auto" w:fill="FFFFFF"/>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Основное средство</w:t>
            </w:r>
          </w:p>
        </w:tc>
        <w:tc>
          <w:tcPr>
            <w:tcW w:w="1984" w:type="dxa"/>
            <w:tcBorders>
              <w:top w:val="single" w:sz="6" w:space="0" w:color="000000"/>
              <w:left w:val="nil"/>
              <w:bottom w:val="single" w:sz="6" w:space="0" w:color="000000"/>
              <w:right w:val="nil"/>
            </w:tcBorders>
            <w:shd w:val="clear" w:color="auto" w:fill="FFFFFF"/>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Балансовая стоимость</w:t>
            </w:r>
          </w:p>
        </w:tc>
        <w:tc>
          <w:tcPr>
            <w:tcW w:w="1276" w:type="dxa"/>
            <w:tcBorders>
              <w:top w:val="single" w:sz="6" w:space="0" w:color="000000"/>
              <w:left w:val="nil"/>
              <w:bottom w:val="single" w:sz="6" w:space="0" w:color="000000"/>
              <w:right w:val="single" w:sz="6" w:space="0" w:color="A0A0A0"/>
            </w:tcBorders>
            <w:shd w:val="clear" w:color="auto" w:fill="FFFFFF"/>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Количество</w:t>
            </w:r>
          </w:p>
        </w:tc>
      </w:tr>
      <w:tr w:rsidR="002A1798" w:rsidRPr="00B943E8" w:rsidTr="00B943E8">
        <w:trPr>
          <w:cantSplit/>
          <w:trHeight w:val="48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lastRenderedPageBreak/>
              <w:t>1</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Ноутбук RAYbook Si1512 1660/1/2021 РЭ-1539/21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61 579,36</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Ноутбук RAYbook Si1512 1660/1/2021 РЭ-1539/21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61 579,36</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Ноутбук RAYbook Si1512 1660/1/2021 РЭ-1539/21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61 579,36</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4</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Ноутбук RAYbook Si1512 1660/1/2021 РЭ-1539/21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61 579,36</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8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Ноутбук DEPO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58 110,00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53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Ноутбук DEPO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58 110,00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3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7</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Детская игровая площадка со спортивными элементами (безвозмездно)</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349 150,50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306"/>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Учебная лаборатория по нейротехнологии</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153 940,00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9</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Расширенный робототехнический набор конструктор программируемых моделей инженерн</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124 000,00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10</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Робот манипулятор учебный SD-1-4-350</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340 000,00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11</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Расширенный робототехнический набор робототехнический комплект "СТЕМ Мастерская"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186 000,00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областям в ОО БИОЛОГИЯ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7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13</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областям в ОО БИОЛОГИЯ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14</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областям в ОО БИОЛОГИЯ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15</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ФИЗИКА</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16</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ФИЗИКА</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96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17</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ФИЗИКА</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lastRenderedPageBreak/>
              <w:t>18</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ХИМИЯ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19</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ХИМИЯ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695"/>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20</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ХИМИЯ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64 028,80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74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21</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Набор по закреплению изучаемых тем по предметным облостям в ОО ЭКОЛОГИЯ</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123 420,00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22</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Плита электрическая 4-х конф. с жар.шкафом</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85 000,00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23</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Документ камера IQViewE6510</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39 580,00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w:t>
            </w:r>
          </w:p>
        </w:tc>
      </w:tr>
      <w:tr w:rsidR="002A1798" w:rsidRPr="00B943E8" w:rsidTr="00B943E8">
        <w:trPr>
          <w:cantSplit/>
          <w:trHeight w:val="470"/>
          <w:tblHeader/>
        </w:trPr>
        <w:tc>
          <w:tcPr>
            <w:tcW w:w="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center"/>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24</w:t>
            </w:r>
          </w:p>
        </w:tc>
        <w:tc>
          <w:tcPr>
            <w:tcW w:w="5079"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rPr>
                <w:rFonts w:ascii="Times New Roman" w:eastAsia="Times New Roman" w:hAnsi="Times New Roman" w:cs="Times New Roman"/>
                <w:sz w:val="24"/>
                <w:szCs w:val="24"/>
                <w:lang w:val="en-US"/>
              </w:rPr>
            </w:pPr>
            <w:r w:rsidRPr="00B943E8">
              <w:rPr>
                <w:rFonts w:ascii="Times New Roman" w:eastAsia="Times New Roman" w:hAnsi="Times New Roman" w:cs="Times New Roman"/>
                <w:sz w:val="24"/>
                <w:szCs w:val="24"/>
              </w:rPr>
              <w:t>МФУ</w:t>
            </w:r>
            <w:r w:rsidRPr="00B943E8">
              <w:rPr>
                <w:rFonts w:ascii="Times New Roman" w:eastAsia="Times New Roman" w:hAnsi="Times New Roman" w:cs="Times New Roman"/>
                <w:sz w:val="24"/>
                <w:szCs w:val="24"/>
                <w:lang w:val="en-US"/>
              </w:rPr>
              <w:t xml:space="preserve"> HPLaserJet Pro MFPM 428fdn</w:t>
            </w:r>
          </w:p>
        </w:tc>
        <w:tc>
          <w:tcPr>
            <w:tcW w:w="1984"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60 420.00</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1</w:t>
            </w:r>
          </w:p>
        </w:tc>
      </w:tr>
      <w:tr w:rsidR="002A1798" w:rsidRPr="00B943E8" w:rsidTr="00B943E8">
        <w:trPr>
          <w:cantSplit/>
          <w:trHeight w:val="231"/>
          <w:tblHeader/>
        </w:trPr>
        <w:tc>
          <w:tcPr>
            <w:tcW w:w="9314" w:type="dxa"/>
            <w:gridSpan w:val="4"/>
            <w:tcBorders>
              <w:top w:val="single" w:sz="6" w:space="0" w:color="000000"/>
              <w:left w:val="single" w:sz="6" w:space="0" w:color="000000"/>
              <w:bottom w:val="single" w:sz="6" w:space="0" w:color="000000"/>
              <w:right w:val="nil"/>
            </w:tcBorders>
            <w:shd w:val="clear" w:color="auto" w:fill="FFFFFF" w:themeFill="background1"/>
            <w:tcMar>
              <w:top w:w="100" w:type="dxa"/>
              <w:left w:w="100" w:type="dxa"/>
              <w:bottom w:w="100" w:type="dxa"/>
              <w:right w:w="100" w:type="dxa"/>
            </w:tcMar>
          </w:tcPr>
          <w:p w:rsidR="002A1798" w:rsidRPr="00B943E8" w:rsidRDefault="005C79DD" w:rsidP="00B943E8">
            <w:pPr>
              <w:pStyle w:val="normal"/>
              <w:spacing w:line="240" w:lineRule="auto"/>
              <w:ind w:left="140" w:right="140" w:firstLine="400"/>
              <w:rPr>
                <w:rFonts w:ascii="Times New Roman" w:eastAsia="Times New Roman" w:hAnsi="Times New Roman" w:cs="Times New Roman"/>
                <w:b/>
                <w:sz w:val="24"/>
                <w:szCs w:val="24"/>
              </w:rPr>
            </w:pPr>
            <w:r w:rsidRPr="00B943E8">
              <w:rPr>
                <w:rFonts w:ascii="Times New Roman" w:eastAsia="Times New Roman" w:hAnsi="Times New Roman" w:cs="Times New Roman"/>
                <w:b/>
                <w:sz w:val="24"/>
                <w:szCs w:val="24"/>
              </w:rPr>
              <w:t>Библиотечный фонд</w:t>
            </w:r>
          </w:p>
        </w:tc>
      </w:tr>
      <w:tr w:rsidR="002A1798" w:rsidRPr="00B943E8" w:rsidTr="00B943E8">
        <w:trPr>
          <w:cantSplit/>
          <w:trHeight w:val="329"/>
          <w:tblHeader/>
        </w:trPr>
        <w:tc>
          <w:tcPr>
            <w:tcW w:w="97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bottom"/>
          </w:tcPr>
          <w:p w:rsidR="002A1798" w:rsidRPr="00B943E8" w:rsidRDefault="005C79DD" w:rsidP="00B943E8">
            <w:pPr>
              <w:pStyle w:val="normal"/>
              <w:spacing w:line="240" w:lineRule="auto"/>
              <w:ind w:left="140" w:right="140"/>
              <w:rPr>
                <w:sz w:val="24"/>
                <w:szCs w:val="24"/>
              </w:rPr>
            </w:pPr>
            <w:r w:rsidRPr="00B943E8">
              <w:rPr>
                <w:sz w:val="24"/>
                <w:szCs w:val="24"/>
              </w:rPr>
              <w:t>25</w:t>
            </w:r>
          </w:p>
        </w:tc>
        <w:tc>
          <w:tcPr>
            <w:tcW w:w="507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ind w:right="140"/>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учебная литература</w:t>
            </w:r>
          </w:p>
        </w:tc>
        <w:tc>
          <w:tcPr>
            <w:tcW w:w="198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A1798" w:rsidRPr="00B943E8" w:rsidRDefault="005C79DD" w:rsidP="00B943E8">
            <w:pPr>
              <w:pStyle w:val="normal"/>
              <w:spacing w:line="240" w:lineRule="auto"/>
              <w:ind w:left="140" w:right="140"/>
              <w:jc w:val="right"/>
              <w:rPr>
                <w:rFonts w:ascii="Times New Roman" w:eastAsia="Times New Roman" w:hAnsi="Times New Roman" w:cs="Times New Roman"/>
                <w:sz w:val="24"/>
                <w:szCs w:val="24"/>
              </w:rPr>
            </w:pPr>
            <w:r w:rsidRPr="00B943E8">
              <w:rPr>
                <w:rFonts w:ascii="Times New Roman" w:eastAsia="Times New Roman" w:hAnsi="Times New Roman" w:cs="Times New Roman"/>
                <w:sz w:val="24"/>
                <w:szCs w:val="24"/>
              </w:rPr>
              <w:t>243 767,50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bottom"/>
          </w:tcPr>
          <w:p w:rsidR="002A1798" w:rsidRPr="00B943E8" w:rsidRDefault="002A1798" w:rsidP="00B943E8">
            <w:pPr>
              <w:pStyle w:val="normal"/>
              <w:spacing w:line="240" w:lineRule="auto"/>
              <w:ind w:left="140" w:right="140"/>
              <w:jc w:val="right"/>
              <w:rPr>
                <w:rFonts w:ascii="Times New Roman" w:eastAsia="Times New Roman" w:hAnsi="Times New Roman" w:cs="Times New Roman"/>
                <w:sz w:val="24"/>
                <w:szCs w:val="24"/>
              </w:rPr>
            </w:pPr>
          </w:p>
        </w:tc>
      </w:tr>
    </w:tbl>
    <w:p w:rsidR="002A1798" w:rsidRDefault="005C79DD" w:rsidP="00B943E8">
      <w:pPr>
        <w:pStyle w:val="normal"/>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 косметический ремонт в учебных кабинетах и в местах общественного пользования.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rPr>
        <w:t xml:space="preserve">     Анализ материально- технического оснащения  образовательного учреждения указывает на  удовлетворительную оценку </w:t>
      </w:r>
      <w:r>
        <w:rPr>
          <w:rFonts w:ascii="Times New Roman" w:eastAsia="Times New Roman" w:hAnsi="Times New Roman" w:cs="Times New Roman"/>
          <w:sz w:val="28"/>
          <w:szCs w:val="28"/>
        </w:rPr>
        <w:t xml:space="preserve"> состояния классных кабинетов,  оснащенности цифровым оборудованием,  наличия и качества учебных материалов.</w:t>
      </w:r>
    </w:p>
    <w:p w:rsidR="002A1798" w:rsidRDefault="002528F8" w:rsidP="00B943E8">
      <w:pPr>
        <w:pStyle w:val="normal"/>
        <w:spacing w:before="240" w:after="2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1.10</w:t>
      </w:r>
      <w:r w:rsidR="005C79DD">
        <w:rPr>
          <w:rFonts w:ascii="Times New Roman" w:eastAsia="Times New Roman" w:hAnsi="Times New Roman" w:cs="Times New Roman"/>
          <w:b/>
          <w:sz w:val="28"/>
          <w:szCs w:val="28"/>
          <w:u w:val="single"/>
        </w:rPr>
        <w:t>. Оценка функционирования внутренней системы оценки качества образования</w:t>
      </w:r>
    </w:p>
    <w:p w:rsidR="002A1798" w:rsidRDefault="005C79DD" w:rsidP="00B943E8">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Целями системы оценки качества образования в Учреждении являются: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ОУ;</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объективной информации о функционировании и развитии системы образования в ОУ, тенденциях его изменения и причинах, влияющих на его уровень;</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всем участникам образовательного процесса и общественности достоверной информации о качестве образования;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-прогнозирование развития образовательной системы ОУ.</w:t>
      </w:r>
    </w:p>
    <w:p w:rsidR="002A1798" w:rsidRDefault="005C79DD" w:rsidP="00B943E8">
      <w:pPr>
        <w:pStyle w:val="normal"/>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2022  году проведена оценка качества образования в  соответствии с Положением о внутренней системе оценки качества образования в МБОУ «Школа имени Гонышева А.И». Предметом системы оценки качества образования являлись:</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образовательных результатов, включающей качество знаний, образовательные  достижения  обучающихся;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качество содержания образовательного процесса, включающей содержание образовательной программы, программы по учебным предметам, курсам внеурочной деятельности, организация занятости обучающихся,  профессиональная компетентность педагогов.</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условий, обеспечивающих образовательные отношения, включающей психолого-педагогические условия, информационно-образовательная среда,  условия безопасности и здоровья обучающихся, учебно-методическое, информационное обеспечение.</w:t>
      </w:r>
    </w:p>
    <w:p w:rsidR="002A1798" w:rsidRDefault="005C79DD" w:rsidP="00B943E8">
      <w:pPr>
        <w:pStyle w:val="normal"/>
        <w:spacing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Информированность участников образовательных отношений о функционировании внутренней системы оценки качества образования осуществляется путем предоставления информации:</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потребителям результатов системы оценки качества образования;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-размещение  аналитических материалов, результатов  оценки качества образования на официальном сайте ОУ.</w:t>
      </w:r>
    </w:p>
    <w:p w:rsidR="002A1798" w:rsidRDefault="005C79DD" w:rsidP="00B943E8">
      <w:pPr>
        <w:pStyle w:val="normal"/>
        <w:spacing w:line="240" w:lineRule="auto"/>
        <w:ind w:firstLine="4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Выводы о результатах самообследования:</w:t>
      </w:r>
    </w:p>
    <w:p w:rsidR="002A1798" w:rsidRDefault="005C79DD" w:rsidP="00B943E8">
      <w:pPr>
        <w:pStyle w:val="normal"/>
        <w:numPr>
          <w:ilvl w:val="0"/>
          <w:numId w:val="4"/>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МБОУ “Школа имени Гонышева А.И.” стабильно функционирует в режиме развития.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образовательного учреждения строится в соответствии с государственной нормативно-правовой базой и целевыми установками образовательной системы муниципалитета, региона, РФ.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Образовательное учреждение предоставляет доступное, качественное образование, воспитание и развитие обучающихся в безопасных, комфортных условиях.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Качество образовательного процесса обеспечивается за счет использования современных образовательных технологий.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образовательным учреждением основывается на сочетании принципов единоначалия, самоуправления и коллегиальности. Родители обучающихся являются активными участниками образовательного процесса.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учреждении созданы оптимальные условия для самореализации каждого обучающегося в урочной и внеурочной деятельности.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выпускники и общественность выражают позитивное отношение к деятельности школы. </w:t>
      </w:r>
    </w:p>
    <w:p w:rsidR="002A1798" w:rsidRDefault="005C79DD" w:rsidP="00B943E8">
      <w:pPr>
        <w:pStyle w:val="normal"/>
        <w:numPr>
          <w:ilvl w:val="0"/>
          <w:numId w:val="2"/>
        </w:numPr>
        <w:spacing w:line="240" w:lineRule="auto"/>
        <w:ind w:left="0"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Повышается информационная открытость образовательного учреждения посредством функционирования официального сайта школы. </w:t>
      </w:r>
    </w:p>
    <w:p w:rsidR="002A1798" w:rsidRDefault="005C79DD" w:rsidP="00B943E8">
      <w:pPr>
        <w:pStyle w:val="normal"/>
        <w:spacing w:line="240" w:lineRule="auto"/>
        <w:ind w:firstLine="4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Результативность 2022 года:</w:t>
      </w:r>
    </w:p>
    <w:p w:rsidR="002A1798" w:rsidRDefault="005C79DD" w:rsidP="00B943E8">
      <w:pPr>
        <w:pStyle w:val="normal"/>
        <w:numPr>
          <w:ilvl w:val="0"/>
          <w:numId w:val="1"/>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количества отличников;</w:t>
      </w:r>
    </w:p>
    <w:p w:rsidR="002A1798" w:rsidRDefault="005C79DD" w:rsidP="00B943E8">
      <w:pPr>
        <w:pStyle w:val="normal"/>
        <w:numPr>
          <w:ilvl w:val="0"/>
          <w:numId w:val="1"/>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высокие результаты ОГЭ  по  русскому языку, химии;</w:t>
      </w:r>
    </w:p>
    <w:p w:rsidR="002A1798" w:rsidRDefault="005C79DD" w:rsidP="00B943E8">
      <w:pPr>
        <w:pStyle w:val="normal"/>
        <w:numPr>
          <w:ilvl w:val="0"/>
          <w:numId w:val="1"/>
        </w:num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отсутствие  количества уроков, пропущенных учащимися без уважительных причин;</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теоретическая и практическая части рабочих  программ  выполнены на 100% по всем предметам учебного плана;</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количества учащихся;</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увеличение доли участников конференций, конкурсов исследовательских работ и интеллектуальных конкурсов на разных уровнях, доли победителей (призеров)  на разных уровнях  - 15%.</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 школе представлены ученическое самоуправление, детская общественная организация «Радуга», РДШ, волонтерское движение.</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школа является базовой площадкой в области по развитию ученического самоуправления</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-опыт школы транслировался на уровне региона и страны</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 школе формируется волонтерское движение;</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 сетевого взаимодействия в реализации программ дополнительного образования  предоставляет учащимся большой спектр программ дополнительного образования;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высокий процент (83%) занятости школьников в системе дополнительного образования.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Также существуют проблемы, которые необходимо решать:</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низкий показатель качества обученности учащихся на  основном уровне  общего образования;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недостаточная предметная и методическая компетентностью вновь принятых педагогических работников;</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методическое обеспечение: занятия внеурочной деятельности по – прежнему по содержанию и форме проведения дублируют уроки, но важно отметить, что учителя стремятся к использованию современных форм таких как проектная деятельность, соревнования, виртуальные экскурсии.</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низкий уровень результативности деятельности объединений ДО;</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отсутствие кадровых и материально-технических условий для реализации программ технического образования;</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высокая плотность занятости кабинетов не позволяет обеспечить работу кружков в соответствии с требованиями.</w:t>
      </w:r>
    </w:p>
    <w:p w:rsidR="002A1798" w:rsidRDefault="005C79DD" w:rsidP="00B943E8">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-формальная работа органов родительского самоуправления</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рост количество учащихся, состоящих на учете в комиссии ПДН</w:t>
      </w:r>
    </w:p>
    <w:p w:rsidR="002A1798" w:rsidRDefault="005C79DD" w:rsidP="00B943E8">
      <w:pPr>
        <w:pStyle w:val="normal"/>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рост количества учащихся, состоящих на внуришкольном контроле.</w:t>
      </w:r>
    </w:p>
    <w:p w:rsidR="002A1798" w:rsidRDefault="005C79DD" w:rsidP="00B943E8">
      <w:pPr>
        <w:pStyle w:val="normal"/>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 стоящие перед коллективом учреждения:</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color w:val="4A86E8"/>
          <w:sz w:val="28"/>
          <w:szCs w:val="28"/>
        </w:rPr>
        <w:t xml:space="preserve"> </w:t>
      </w:r>
      <w:r>
        <w:rPr>
          <w:rFonts w:ascii="Times New Roman" w:eastAsia="Times New Roman" w:hAnsi="Times New Roman" w:cs="Times New Roman"/>
          <w:sz w:val="28"/>
          <w:szCs w:val="28"/>
        </w:rPr>
        <w:t>Повышение качества образования через систему урочных и внеурочных мероприятий, организацию эффективного внутришкольного контроля.</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профориентационной работы с родителями и учащимися 8, 9 классов для осознанного выбора предметов ОГЭ, ЕГЭ и целенаправленной подготовки к ГИА для получения дальнейшего образования.</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Создание условий для индивидуально-личностного развития учащихся посредством расширения образовательного пространства ОУ и социального взаимодействия, организации партнерства с общественными организациями и средне-специальными и высшими учебными заведениями.</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Укрепление и развитие образовательного потенциала на основе взаимодействия с учреждениями дополнительного образования, семьями школьников, социальными партнерами, общественными институтами с учетом специфики региона и села и воспитательного пространства школы.</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Построение индивидуальной образовательной траектории развития обучающихся.</w:t>
      </w:r>
    </w:p>
    <w:p w:rsidR="002A1798" w:rsidRDefault="00B943E8" w:rsidP="00B943E8">
      <w:pPr>
        <w:pStyle w:val="normal"/>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C79DD">
        <w:rPr>
          <w:rFonts w:ascii="Times New Roman" w:eastAsia="Times New Roman" w:hAnsi="Times New Roman" w:cs="Times New Roman"/>
          <w:sz w:val="28"/>
          <w:szCs w:val="28"/>
        </w:rPr>
        <w:t>Создание условий, обеспечивающих выявление и развитие одаренных детей, реализацию их потенциала возможностей.</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Изучить и внедрить инновационные технологии в практику работы педагогов для повышения качества дошкольного образования.</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Формировать здоровьесберегающее поведение в условиях ОО: объединить усилия педагогов и родителей для создания максимально комфортных условий обучения и сохранения здоровья воспитанников.</w:t>
      </w:r>
    </w:p>
    <w:p w:rsidR="002A1798" w:rsidRDefault="005C79DD" w:rsidP="00B943E8">
      <w:pPr>
        <w:pStyle w:val="normal"/>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Продолжить  работу по формированию и развитию исследовательской активности и познавательного интереса восп</w:t>
      </w:r>
      <w:r w:rsidR="002528F8">
        <w:rPr>
          <w:rFonts w:ascii="Times New Roman" w:eastAsia="Times New Roman" w:hAnsi="Times New Roman" w:cs="Times New Roman"/>
          <w:sz w:val="28"/>
          <w:szCs w:val="28"/>
        </w:rPr>
        <w:t>и</w:t>
      </w:r>
      <w:r>
        <w:rPr>
          <w:rFonts w:ascii="Times New Roman" w:eastAsia="Times New Roman" w:hAnsi="Times New Roman" w:cs="Times New Roman"/>
          <w:sz w:val="28"/>
          <w:szCs w:val="28"/>
        </w:rPr>
        <w:t>танников.</w:t>
      </w:r>
    </w:p>
    <w:p w:rsidR="00A25C9D" w:rsidRDefault="005C79DD">
      <w:pPr>
        <w:pStyle w:val="normal"/>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ab/>
      </w:r>
      <w:r w:rsidR="00A25C9D">
        <w:rPr>
          <w:rFonts w:ascii="Times New Roman" w:eastAsia="Times New Roman" w:hAnsi="Times New Roman" w:cs="Times New Roman"/>
          <w:b/>
          <w:sz w:val="28"/>
          <w:szCs w:val="28"/>
        </w:rPr>
        <w:t>Результаты анализа показателей деятельности организации</w:t>
      </w:r>
    </w:p>
    <w:p w:rsidR="002A1798" w:rsidRDefault="00A25C9D">
      <w:pPr>
        <w:pStyle w:val="normal"/>
        <w:spacing w:before="240" w:after="240"/>
        <w:jc w:val="center"/>
        <w:rPr>
          <w:rFonts w:ascii="Times New Roman" w:eastAsia="Times New Roman" w:hAnsi="Times New Roman" w:cs="Times New Roman"/>
          <w:b/>
          <w:sz w:val="30"/>
          <w:szCs w:val="30"/>
        </w:rPr>
      </w:pPr>
      <w:r>
        <w:rPr>
          <w:rFonts w:ascii="Times New Roman" w:eastAsia="Times New Roman" w:hAnsi="Times New Roman" w:cs="Times New Roman"/>
          <w:b/>
          <w:sz w:val="28"/>
          <w:szCs w:val="28"/>
        </w:rPr>
        <w:t>2.1. Показатели деятельности организации</w:t>
      </w:r>
    </w:p>
    <w:p w:rsidR="00784152" w:rsidRDefault="00784152" w:rsidP="00784152">
      <w:pPr>
        <w:jc w:val="center"/>
        <w:rPr>
          <w:rFonts w:ascii="Times New Roman" w:hAnsi="Times New Roman" w:cs="Times New Roman"/>
          <w:i/>
          <w:color w:val="000000" w:themeColor="text1"/>
          <w:sz w:val="28"/>
          <w:szCs w:val="28"/>
          <w:lang w:eastAsia="hi-IN" w:bidi="hi-IN"/>
        </w:rPr>
      </w:pPr>
      <w:r w:rsidRPr="00BE0F40">
        <w:rPr>
          <w:rFonts w:ascii="Times New Roman" w:hAnsi="Times New Roman" w:cs="Times New Roman"/>
          <w:i/>
          <w:color w:val="000000" w:themeColor="text1"/>
          <w:sz w:val="28"/>
          <w:szCs w:val="28"/>
          <w:lang w:eastAsia="hi-IN" w:bidi="hi-IN"/>
        </w:rPr>
        <w:t>Показатели деятельности  дошкольного образования</w:t>
      </w:r>
    </w:p>
    <w:p w:rsidR="00BE0F40" w:rsidRPr="00BE0F40" w:rsidRDefault="00BE0F40" w:rsidP="00784152">
      <w:pPr>
        <w:jc w:val="center"/>
        <w:rPr>
          <w:rFonts w:ascii="Times New Roman" w:hAnsi="Times New Roman" w:cs="Times New Roman"/>
          <w:i/>
          <w:color w:val="000000" w:themeColor="text1"/>
          <w:sz w:val="28"/>
          <w:szCs w:val="28"/>
          <w:lang w:eastAsia="hi-IN" w:bidi="hi-IN"/>
        </w:rPr>
      </w:pPr>
    </w:p>
    <w:tbl>
      <w:tblPr>
        <w:tblW w:w="10348" w:type="dxa"/>
        <w:tblInd w:w="-704" w:type="dxa"/>
        <w:tblLayout w:type="fixed"/>
        <w:tblCellMar>
          <w:left w:w="5" w:type="dxa"/>
          <w:right w:w="0" w:type="dxa"/>
        </w:tblCellMar>
        <w:tblLook w:val="0000"/>
      </w:tblPr>
      <w:tblGrid>
        <w:gridCol w:w="1135"/>
        <w:gridCol w:w="6662"/>
        <w:gridCol w:w="1417"/>
        <w:gridCol w:w="1134"/>
      </w:tblGrid>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N п/п</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Показатели</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Единица измерения</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both"/>
              <w:rPr>
                <w:color w:val="000000"/>
              </w:rPr>
            </w:pP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Образовательная деятельность</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 </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82</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режиме полного дня (8 - 12 часов)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71</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режиме кратковременного пребывания (3 - 5 часов)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11</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семейной дошкольной группе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1.1.4</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Общая численность воспитанников в возрасте до 3 лет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11</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Общая численность воспитанников в возрасте от 3 до 8 лет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71</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1.4</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r w:rsidRPr="00BE0F40">
              <w:rPr>
                <w:color w:val="000000"/>
                <w:lang w:val="en-US"/>
              </w:rPr>
              <w:t>/</w:t>
            </w:r>
            <w:r w:rsidRPr="00BE0F40">
              <w:rPr>
                <w:color w:val="000000"/>
              </w:rPr>
              <w:t>%</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82/100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1.4.1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режиме полного дня (8 - 12 часов)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71/87</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1.4.2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режиме продленного дня (12 - 14 часов)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lastRenderedPageBreak/>
              <w:t>1.4.3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 режиме круглосуточного пребывания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1.5</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1.5.1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По коррекции недостатков в физическом и (или) психическом развитии</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1.5.2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По освоению образовательной программы дошкольного образования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1.5.3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По присмотру и уходу</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1.6</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themeColor="text1"/>
              </w:rPr>
            </w:pPr>
            <w:r w:rsidRPr="00BE0F40">
              <w:rPr>
                <w:color w:val="000000" w:themeColor="text1"/>
              </w:rPr>
              <w:t>день</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37</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1.7</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Общая численность педагогических работников, в том числе: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9</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1.7.1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имеющих высшее образование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3/33</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1.7.2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3/33</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1.7.3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6/67</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1.7.4</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6/67</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1.8</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9/100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1.8.1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Высшая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1.8.2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Первая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9/100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1.9</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1.9.1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До 5 лет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1/11</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1.9.2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Свыше 30 лет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1.10</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1/11</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9/100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w:t>
            </w:r>
            <w:r w:rsidRPr="00BE0F40">
              <w:rPr>
                <w:color w:val="000000"/>
              </w:rPr>
              <w:lastRenderedPageBreak/>
              <w:t>стандартов в общей численности педагогических и административно-хозяйственных работников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rPr>
            </w:pPr>
            <w:r w:rsidRPr="00BE0F40">
              <w:rPr>
                <w:color w:val="000000"/>
              </w:rPr>
              <w:lastRenderedPageBreak/>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9/100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lastRenderedPageBreak/>
              <w:t>1.14</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Соотношение "педагогический работник/воспитанник" в дошкольной образовательной организации</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jc w:val="center"/>
              <w:rPr>
                <w:color w:val="000000" w:themeColor="text1"/>
              </w:rPr>
            </w:pPr>
            <w:r w:rsidRPr="00BE0F40">
              <w:rPr>
                <w:color w:val="000000" w:themeColor="text1"/>
              </w:rPr>
              <w:t>человек/</w:t>
            </w:r>
          </w:p>
          <w:p w:rsidR="00BE0F40" w:rsidRPr="00BE0F40" w:rsidRDefault="00BE0F40" w:rsidP="00BE0F40">
            <w:pPr>
              <w:pStyle w:val="normacttext"/>
              <w:widowControl w:val="0"/>
              <w:snapToGrid w:val="0"/>
              <w:spacing w:before="0" w:after="0" w:line="240" w:lineRule="auto"/>
              <w:jc w:val="center"/>
              <w:rPr>
                <w:color w:val="000000" w:themeColor="text1"/>
              </w:rPr>
            </w:pPr>
            <w:r w:rsidRPr="00BE0F40">
              <w:rPr>
                <w:color w:val="000000" w:themeColor="text1"/>
              </w:rPr>
              <w:t>человек</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1/10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Наличие в образовательной организации следующих педагогических работников: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Музыкального руководителя</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Инструктора по физической культуре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нет</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Учителя-логопеда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1.15.4</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Логопеда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r w:rsidRPr="00BE0F40">
              <w:t>нет</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1.15.5</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Учителя-дефектолога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нет</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1.15.6</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Педагога-психолога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r w:rsidRPr="00BE0F40">
              <w:t>да</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Инфраструктура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pP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2.1</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кв. м</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2</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2.2</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Площадь помещений для организации дополнительных видов деятельности воспитанников</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кв. м</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0</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2.3</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Наличие физкультурного зала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нет</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2.4</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Наличие музыкального зала</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нет</w:t>
            </w:r>
          </w:p>
        </w:tc>
      </w:tr>
      <w:tr w:rsidR="00BE0F40" w:rsidRPr="00BE0F40" w:rsidTr="00BE0F40">
        <w:tc>
          <w:tcPr>
            <w:tcW w:w="1135"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2.5</w:t>
            </w:r>
          </w:p>
        </w:tc>
        <w:tc>
          <w:tcPr>
            <w:tcW w:w="6662" w:type="dxa"/>
            <w:tcBorders>
              <w:top w:val="single" w:sz="4" w:space="0" w:color="808080"/>
              <w:left w:val="single" w:sz="4" w:space="0" w:color="808080"/>
              <w:bottom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both"/>
              <w:rPr>
                <w:color w:val="000000"/>
              </w:rPr>
            </w:pPr>
            <w:r w:rsidRPr="00BE0F40">
              <w:rPr>
                <w:color w:val="00000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да/нет</w:t>
            </w:r>
          </w:p>
        </w:tc>
        <w:tc>
          <w:tcPr>
            <w:tcW w:w="1134" w:type="dxa"/>
            <w:tcBorders>
              <w:top w:val="single" w:sz="4" w:space="0" w:color="808080"/>
              <w:left w:val="single" w:sz="4" w:space="0" w:color="808080"/>
              <w:bottom w:val="single" w:sz="4" w:space="0" w:color="808080"/>
              <w:right w:val="single" w:sz="4" w:space="0" w:color="808080"/>
            </w:tcBorders>
            <w:shd w:val="clear" w:color="auto" w:fill="FFFFFF"/>
          </w:tcPr>
          <w:p w:rsidR="00BE0F40" w:rsidRPr="00BE0F40" w:rsidRDefault="00BE0F40" w:rsidP="00BE0F40">
            <w:pPr>
              <w:pStyle w:val="normacttext"/>
              <w:widowControl w:val="0"/>
              <w:snapToGrid w:val="0"/>
              <w:spacing w:before="0" w:after="0" w:line="240" w:lineRule="auto"/>
              <w:ind w:firstLine="300"/>
              <w:jc w:val="center"/>
              <w:rPr>
                <w:color w:val="000000"/>
              </w:rPr>
            </w:pPr>
            <w:r w:rsidRPr="00BE0F40">
              <w:rPr>
                <w:color w:val="000000"/>
              </w:rPr>
              <w:t>да</w:t>
            </w:r>
          </w:p>
        </w:tc>
      </w:tr>
    </w:tbl>
    <w:p w:rsidR="00784152" w:rsidRPr="00495A8D" w:rsidRDefault="00784152" w:rsidP="00784152">
      <w:pPr>
        <w:jc w:val="center"/>
        <w:rPr>
          <w:rFonts w:ascii="Times New Roman" w:hAnsi="Times New Roman" w:cs="Times New Roman"/>
          <w:color w:val="FF0000"/>
          <w:sz w:val="28"/>
          <w:szCs w:val="28"/>
          <w:lang w:eastAsia="hi-IN" w:bidi="hi-IN"/>
        </w:rPr>
      </w:pPr>
    </w:p>
    <w:p w:rsidR="00784152" w:rsidRPr="00784152" w:rsidRDefault="00784152" w:rsidP="00784152">
      <w:pPr>
        <w:jc w:val="center"/>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Показатели деятельности  начального общего, основного общего, среднего  общего </w:t>
      </w:r>
      <w:r w:rsidRPr="00784152">
        <w:rPr>
          <w:rFonts w:ascii="Times New Roman" w:hAnsi="Times New Roman" w:cs="Times New Roman"/>
          <w:sz w:val="28"/>
          <w:szCs w:val="28"/>
          <w:lang w:eastAsia="hi-IN" w:bidi="hi-IN"/>
        </w:rPr>
        <w:t>образования</w:t>
      </w:r>
    </w:p>
    <w:tbl>
      <w:tblPr>
        <w:tblW w:w="10348" w:type="dxa"/>
        <w:tblInd w:w="-589" w:type="dxa"/>
        <w:shd w:val="clear" w:color="auto" w:fill="FFFFFF"/>
        <w:tblLayout w:type="fixed"/>
        <w:tblCellMar>
          <w:left w:w="0" w:type="dxa"/>
          <w:right w:w="0" w:type="dxa"/>
        </w:tblCellMar>
        <w:tblLook w:val="0000"/>
      </w:tblPr>
      <w:tblGrid>
        <w:gridCol w:w="1127"/>
        <w:gridCol w:w="6670"/>
        <w:gridCol w:w="1417"/>
        <w:gridCol w:w="1134"/>
      </w:tblGrid>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N п/п</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rPr>
              <w:t>Показатели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Единица измерения</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both"/>
              <w:textAlignment w:val="baseline"/>
              <w:rPr>
                <w:color w:val="000000"/>
              </w:rPr>
            </w:pP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Образовательная деятельность</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 </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both"/>
              <w:textAlignment w:val="baseline"/>
              <w:rPr>
                <w:color w:val="000000"/>
              </w:rPr>
            </w:pP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Общая численность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265</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 учащихся по образовательной программе начального общего образования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112</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 учащихся по образовательной программе основного общего образования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151</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1.4</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 учащихся по образовательной программе среднего общего образования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2</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1.5</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themeColor="text1"/>
                <w:shd w:val="clear" w:color="auto" w:fill="FFFFFF"/>
              </w:rPr>
            </w:pPr>
            <w:r w:rsidRPr="00784152">
              <w:rPr>
                <w:color w:val="000000" w:themeColor="text1"/>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102/39</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1.6</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Средний балл государственной итоговой аттестации выпускников 9 класса по русскому языку</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textAlignment w:val="baseline"/>
              <w:rPr>
                <w:color w:val="000000" w:themeColor="text1"/>
              </w:rPr>
            </w:pPr>
            <w:r w:rsidRPr="00784152">
              <w:rPr>
                <w:color w:val="000000" w:themeColor="text1"/>
              </w:rPr>
              <w:t xml:space="preserve">     балл</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center"/>
              <w:textAlignment w:val="baseline"/>
              <w:rPr>
                <w:color w:val="000000" w:themeColor="text1"/>
              </w:rPr>
            </w:pPr>
            <w:r w:rsidRPr="00784152">
              <w:rPr>
                <w:color w:val="000000" w:themeColor="text1"/>
              </w:rPr>
              <w:t>27,6</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1.7</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 xml:space="preserve">Средний балл государственной итоговой аттестации </w:t>
            </w:r>
            <w:r w:rsidRPr="00784152">
              <w:rPr>
                <w:color w:val="000000"/>
              </w:rPr>
              <w:lastRenderedPageBreak/>
              <w:t>выпускников 9 класса по математике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textAlignment w:val="baseline"/>
              <w:rPr>
                <w:color w:val="000000" w:themeColor="text1"/>
              </w:rPr>
            </w:pPr>
            <w:r w:rsidRPr="00784152">
              <w:rPr>
                <w:color w:val="000000" w:themeColor="text1"/>
              </w:rPr>
              <w:lastRenderedPageBreak/>
              <w:t xml:space="preserve">     балл</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center"/>
              <w:textAlignment w:val="baseline"/>
              <w:rPr>
                <w:color w:val="000000" w:themeColor="text1"/>
              </w:rPr>
            </w:pPr>
            <w:r w:rsidRPr="00784152">
              <w:rPr>
                <w:color w:val="000000" w:themeColor="text1"/>
              </w:rPr>
              <w:t>10,9</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lastRenderedPageBreak/>
              <w:t>1.8</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Средний балл единого государственного экзамена выпускников 11 класса по русскому языку</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center"/>
              <w:textAlignment w:val="baseline"/>
              <w:rPr>
                <w:color w:val="000000" w:themeColor="text1"/>
              </w:rPr>
            </w:pPr>
            <w:r w:rsidRPr="00784152">
              <w:rPr>
                <w:color w:val="000000" w:themeColor="text1"/>
                <w:shd w:val="clear" w:color="auto" w:fill="FFFFFF"/>
              </w:rPr>
              <w:t>балл</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center"/>
              <w:textAlignment w:val="baseline"/>
              <w:rPr>
                <w:color w:val="000000" w:themeColor="text1"/>
                <w:shd w:val="clear" w:color="auto" w:fill="FFFFFF"/>
              </w:rPr>
            </w:pPr>
            <w:r w:rsidRPr="00784152">
              <w:rPr>
                <w:color w:val="000000" w:themeColor="text1"/>
                <w:shd w:val="clear" w:color="auto" w:fill="FFFFFF"/>
              </w:rPr>
              <w:t>-</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1.9</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Средний балл единого государственного экзамена выпускников 11 класса по математике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themeColor="text1"/>
              </w:rPr>
            </w:pPr>
            <w:r w:rsidRPr="00784152">
              <w:rPr>
                <w:color w:val="000000" w:themeColor="text1"/>
                <w:shd w:val="clear" w:color="auto" w:fill="FFFFFF"/>
              </w:rPr>
              <w:t>балл</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center"/>
              <w:textAlignment w:val="baseline"/>
              <w:rPr>
                <w:color w:val="000000" w:themeColor="text1"/>
                <w:shd w:val="clear" w:color="auto" w:fill="FFFFFF"/>
              </w:rPr>
            </w:pPr>
            <w:r w:rsidRPr="00784152">
              <w:rPr>
                <w:color w:val="000000" w:themeColor="text1"/>
                <w:shd w:val="clear" w:color="auto" w:fill="FFFFFF"/>
              </w:rPr>
              <w:t>-</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1.10</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textAlignment w:val="baseline"/>
              <w:rPr>
                <w:color w:val="000000"/>
              </w:rPr>
            </w:pPr>
            <w:r w:rsidRPr="00784152">
              <w:rPr>
                <w:color w:val="000000"/>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rPr>
            </w:pPr>
            <w:r w:rsidRPr="00784152">
              <w:rPr>
                <w:color w:val="000000" w:themeColor="text1"/>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textAlignment w:val="baseline"/>
              <w:rPr>
                <w:color w:val="000000"/>
              </w:rPr>
            </w:pPr>
            <w:r w:rsidRPr="00784152">
              <w:rPr>
                <w:color w:val="000000"/>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rPr>
            </w:pPr>
            <w:r w:rsidRPr="00784152">
              <w:rPr>
                <w:color w:val="000000" w:themeColor="text1"/>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1.14</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1.15</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1.16</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1/5</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1.17</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shd w:val="clear" w:color="auto" w:fill="FFFFFF"/>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1.18</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FF0000"/>
                <w:shd w:val="clear" w:color="auto" w:fill="FFFFFF"/>
              </w:rPr>
            </w:pPr>
          </w:p>
          <w:p w:rsidR="00784152" w:rsidRPr="00495A8D" w:rsidRDefault="00495A8D" w:rsidP="00784152">
            <w:pPr>
              <w:pStyle w:val="normacttext"/>
              <w:spacing w:before="75" w:after="75"/>
              <w:jc w:val="center"/>
              <w:textAlignment w:val="baseline"/>
              <w:rPr>
                <w:shd w:val="clear" w:color="auto" w:fill="FFFFFF"/>
              </w:rPr>
            </w:pPr>
            <w:r w:rsidRPr="00495A8D">
              <w:rPr>
                <w:shd w:val="clear" w:color="auto" w:fill="FFFFFF"/>
              </w:rPr>
              <w:t>192</w:t>
            </w:r>
            <w:r w:rsidR="00784152" w:rsidRPr="00495A8D">
              <w:rPr>
                <w:shd w:val="clear" w:color="auto" w:fill="FFFFFF"/>
              </w:rPr>
              <w:t>/</w:t>
            </w:r>
            <w:r w:rsidRPr="00495A8D">
              <w:rPr>
                <w:shd w:val="clear" w:color="auto" w:fill="FFFFFF"/>
              </w:rPr>
              <w:t>72</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1.19</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 xml:space="preserve">Численность/удельный вес численности учащихся - победителей и призеров олимпиад, смотров, конкурсов, в </w:t>
            </w:r>
            <w:r w:rsidRPr="00784152">
              <w:rPr>
                <w:color w:val="000000"/>
              </w:rPr>
              <w:lastRenderedPageBreak/>
              <w:t>общей численности учащихся,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lastRenderedPageBreak/>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FF0000"/>
                <w:shd w:val="clear" w:color="auto" w:fill="FFFFFF"/>
              </w:rPr>
            </w:pPr>
          </w:p>
          <w:p w:rsidR="00784152" w:rsidRPr="00495A8D" w:rsidRDefault="00495A8D" w:rsidP="00784152">
            <w:pPr>
              <w:pStyle w:val="normacttext"/>
              <w:spacing w:before="75" w:after="75"/>
              <w:jc w:val="center"/>
              <w:textAlignment w:val="baseline"/>
              <w:rPr>
                <w:shd w:val="clear" w:color="auto" w:fill="FFFFFF"/>
              </w:rPr>
            </w:pPr>
            <w:r w:rsidRPr="00495A8D">
              <w:rPr>
                <w:shd w:val="clear" w:color="auto" w:fill="FFFFFF"/>
              </w:rPr>
              <w:lastRenderedPageBreak/>
              <w:t>96</w:t>
            </w:r>
            <w:r w:rsidR="00784152" w:rsidRPr="00495A8D">
              <w:rPr>
                <w:shd w:val="clear" w:color="auto" w:fill="FFFFFF"/>
              </w:rPr>
              <w:t>/36</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lastRenderedPageBreak/>
              <w:t>1.19.1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Регионального уровня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495A8D" w:rsidP="00784152">
            <w:pPr>
              <w:pStyle w:val="normacttext"/>
              <w:spacing w:before="75" w:after="75"/>
              <w:jc w:val="center"/>
              <w:textAlignment w:val="baseline"/>
              <w:rPr>
                <w:shd w:val="clear" w:color="auto" w:fill="FFFFFF"/>
              </w:rPr>
            </w:pPr>
            <w:r w:rsidRPr="00495A8D">
              <w:rPr>
                <w:shd w:val="clear" w:color="auto" w:fill="FFFFFF"/>
              </w:rPr>
              <w:t>42</w:t>
            </w:r>
            <w:r w:rsidR="00784152" w:rsidRPr="00495A8D">
              <w:rPr>
                <w:shd w:val="clear" w:color="auto" w:fill="FFFFFF"/>
              </w:rPr>
              <w:t>/16</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1.19.2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Федерального уровня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93/36</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1.19.3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Международного уровня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1.20</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bookmarkStart w:id="0" w:name="_GoBack"/>
            <w:bookmarkEnd w:id="0"/>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1.24</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Общая численность педагогических работников,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center"/>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ind w:firstLine="300"/>
              <w:jc w:val="center"/>
              <w:textAlignment w:val="baseline"/>
              <w:rPr>
                <w:shd w:val="clear" w:color="auto" w:fill="FFFFFF"/>
              </w:rPr>
            </w:pPr>
            <w:r w:rsidRPr="00495A8D">
              <w:rPr>
                <w:shd w:val="clear" w:color="auto" w:fill="FFFFFF"/>
              </w:rPr>
              <w:t>34</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1.25</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24/71</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1.26</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24/71</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1.27</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10/29</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1.28</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9/27</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1.29</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30/88</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1.29.1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Высшая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9/26</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lastRenderedPageBreak/>
              <w:t>1.29.2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Первая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21/24</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1.30</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8/24</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1.30.1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До 5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3/9</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1.30.2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Свыше 30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5/15</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1.31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3/9</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1.32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5/15</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1.33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34/95</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1.34</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pPr>
            <w:r w:rsidRPr="00784152">
              <w:rPr>
                <w:shd w:val="clear" w:color="auto" w:fill="FFFFFF"/>
              </w:rPr>
              <w:t>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jc w:val="center"/>
              <w:textAlignment w:val="baseline"/>
              <w:rPr>
                <w:shd w:val="clear" w:color="auto" w:fill="FFFFFF"/>
              </w:rPr>
            </w:pPr>
            <w:r w:rsidRPr="00495A8D">
              <w:rPr>
                <w:shd w:val="clear" w:color="auto" w:fill="FFFFFF"/>
              </w:rPr>
              <w:t>34/95</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Инфраструктура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both"/>
              <w:textAlignment w:val="baseline"/>
              <w:rPr>
                <w:color w:val="000000"/>
              </w:rPr>
            </w:pP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2.1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Количество компьютеров в расчете на одного учащегося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center"/>
              <w:textAlignment w:val="baseline"/>
              <w:rPr>
                <w:color w:val="000000" w:themeColor="text1"/>
              </w:rPr>
            </w:pPr>
            <w:r w:rsidRPr="00784152">
              <w:rPr>
                <w:color w:val="000000" w:themeColor="text1"/>
                <w:shd w:val="clear" w:color="auto" w:fill="FFFFFF"/>
              </w:rPr>
              <w:t>единиц</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495A8D" w:rsidRDefault="00784152" w:rsidP="00784152">
            <w:pPr>
              <w:pStyle w:val="normacttext"/>
              <w:spacing w:before="75" w:after="75"/>
              <w:ind w:firstLine="300"/>
              <w:jc w:val="both"/>
              <w:textAlignment w:val="baseline"/>
              <w:rPr>
                <w:shd w:val="clear" w:color="auto" w:fill="FFFFFF"/>
              </w:rPr>
            </w:pPr>
            <w:r w:rsidRPr="00495A8D">
              <w:rPr>
                <w:shd w:val="clear" w:color="auto" w:fill="FFFFFF"/>
              </w:rPr>
              <w:t>0,</w:t>
            </w:r>
            <w:r w:rsidR="00495A8D" w:rsidRPr="00495A8D">
              <w:rPr>
                <w:shd w:val="clear" w:color="auto" w:fill="FFFFFF"/>
              </w:rPr>
              <w:t>2</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2.2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textAlignment w:val="baseline"/>
              <w:rPr>
                <w:color w:val="000000" w:themeColor="text1"/>
              </w:rPr>
            </w:pPr>
            <w:r w:rsidRPr="00784152">
              <w:rPr>
                <w:color w:val="000000" w:themeColor="text1"/>
                <w:shd w:val="clear" w:color="auto" w:fill="FFFFFF"/>
              </w:rPr>
              <w:t xml:space="preserve">   единиц</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both"/>
              <w:textAlignment w:val="baseline"/>
              <w:rPr>
                <w:color w:val="000000" w:themeColor="text1"/>
                <w:shd w:val="clear" w:color="auto" w:fill="FFFFFF"/>
              </w:rPr>
            </w:pPr>
            <w:r w:rsidRPr="00784152">
              <w:rPr>
                <w:color w:val="000000" w:themeColor="text1"/>
                <w:shd w:val="clear" w:color="auto" w:fill="FFFFFF"/>
              </w:rPr>
              <w:t>16</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2.3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Наличие в образовательной организации системы электронного документооборота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2.4</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Наличие читального зала библиотеки,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2.4.1</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 обеспечением возможности работы на стационарных компьютерах или использования переносных компьютеров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2.4.2</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 медиатекой</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lastRenderedPageBreak/>
              <w:t>2.4.3</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Оснащенного средствами сканирования и распознавания текстов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2.4.4</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 выходом в Интернет с компьютеров, расположенных в помещении библиотеки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2.4.5</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С контролируемой распечаткой бумажных материалов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center"/>
              <w:textAlignment w:val="baseline"/>
              <w:rPr>
                <w:color w:val="000000"/>
              </w:rPr>
            </w:pPr>
            <w:r w:rsidRPr="00784152">
              <w:rPr>
                <w:color w:val="000000"/>
                <w:shd w:val="clear" w:color="auto" w:fill="FFFFFF"/>
              </w:rPr>
              <w:t>да/нет</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textAlignment w:val="baseline"/>
              <w:rPr>
                <w:color w:val="000000" w:themeColor="text1"/>
                <w:shd w:val="clear" w:color="auto" w:fill="FFFFFF"/>
              </w:rPr>
            </w:pPr>
            <w:r w:rsidRPr="00784152">
              <w:rPr>
                <w:color w:val="000000" w:themeColor="text1"/>
                <w:shd w:val="clear" w:color="auto" w:fill="FFFFFF"/>
              </w:rPr>
              <w:t>да</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2.5</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shd w:val="clear" w:color="auto" w:fill="FFFFFF"/>
              </w:rPr>
            </w:pPr>
            <w:r w:rsidRPr="00784152">
              <w:rPr>
                <w:color w:val="000000"/>
                <w:shd w:val="clear" w:color="auto" w:fill="FFFFFF"/>
              </w:rPr>
              <w:t xml:space="preserve"> человек/%</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jc w:val="center"/>
              <w:textAlignment w:val="baseline"/>
              <w:rPr>
                <w:color w:val="000000" w:themeColor="text1"/>
                <w:shd w:val="clear" w:color="auto" w:fill="FFFFFF"/>
              </w:rPr>
            </w:pPr>
            <w:r w:rsidRPr="00784152">
              <w:rPr>
                <w:color w:val="000000" w:themeColor="text1"/>
                <w:shd w:val="clear" w:color="auto" w:fill="FFFFFF"/>
              </w:rPr>
              <w:t>265/100</w:t>
            </w:r>
          </w:p>
        </w:tc>
      </w:tr>
      <w:tr w:rsidR="00784152" w:rsidRPr="00784152" w:rsidTr="00784152">
        <w:tc>
          <w:tcPr>
            <w:tcW w:w="112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jc w:val="both"/>
              <w:textAlignment w:val="baseline"/>
              <w:rPr>
                <w:color w:val="000000"/>
              </w:rPr>
            </w:pPr>
            <w:r w:rsidRPr="00784152">
              <w:rPr>
                <w:color w:val="000000"/>
              </w:rPr>
              <w:t>2.6</w:t>
            </w:r>
          </w:p>
        </w:tc>
        <w:tc>
          <w:tcPr>
            <w:tcW w:w="667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rPr>
              <w:t>Общая площадь помещений, в которых осуществляется образовательная деятельность, в расчете на одного учащегося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84152" w:rsidRPr="00784152" w:rsidRDefault="00784152" w:rsidP="00784152">
            <w:pPr>
              <w:pStyle w:val="normacttext"/>
              <w:spacing w:before="75" w:after="75"/>
              <w:ind w:firstLine="300"/>
              <w:jc w:val="both"/>
              <w:textAlignment w:val="baseline"/>
              <w:rPr>
                <w:color w:val="000000"/>
              </w:rPr>
            </w:pPr>
            <w:r w:rsidRPr="00784152">
              <w:rPr>
                <w:color w:val="000000"/>
                <w:shd w:val="clear" w:color="auto" w:fill="FFFFFF"/>
              </w:rPr>
              <w:t>кв. м</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Pr>
          <w:p w:rsidR="00784152" w:rsidRPr="00784152" w:rsidRDefault="00784152" w:rsidP="00784152">
            <w:pPr>
              <w:pStyle w:val="normacttext"/>
              <w:spacing w:before="75" w:after="75"/>
              <w:ind w:firstLine="300"/>
              <w:jc w:val="both"/>
              <w:textAlignment w:val="baseline"/>
              <w:rPr>
                <w:color w:val="000000" w:themeColor="text1"/>
                <w:shd w:val="clear" w:color="auto" w:fill="FFFFFF"/>
              </w:rPr>
            </w:pPr>
            <w:r w:rsidRPr="00784152">
              <w:rPr>
                <w:color w:val="000000" w:themeColor="text1"/>
                <w:shd w:val="clear" w:color="auto" w:fill="FFFFFF"/>
              </w:rPr>
              <w:t>2,8</w:t>
            </w:r>
          </w:p>
        </w:tc>
      </w:tr>
    </w:tbl>
    <w:p w:rsidR="00784152" w:rsidRDefault="00784152" w:rsidP="00784152">
      <w:pPr>
        <w:rPr>
          <w:lang w:eastAsia="hi-IN" w:bidi="hi-IN"/>
        </w:rPr>
      </w:pPr>
    </w:p>
    <w:p w:rsidR="00784152" w:rsidRDefault="00784152" w:rsidP="00784152">
      <w:pPr>
        <w:rPr>
          <w:lang w:eastAsia="hi-IN" w:bidi="hi-IN"/>
        </w:rPr>
      </w:pPr>
    </w:p>
    <w:p w:rsidR="002A1798" w:rsidRDefault="00B63BDB" w:rsidP="00B63BDB">
      <w:r w:rsidRPr="00B63BDB">
        <w:rPr>
          <w:noProof/>
        </w:rPr>
        <w:drawing>
          <wp:inline distT="0" distB="0" distL="0" distR="0">
            <wp:extent cx="3557481" cy="1373430"/>
            <wp:effectExtent l="19050" t="0" r="4869" b="0"/>
            <wp:docPr id="4" name="Рисунок 1" descr="C:\Users\1\Documents\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 (9).jpg"/>
                    <pic:cNvPicPr>
                      <a:picLocks noChangeAspect="1" noChangeArrowheads="1"/>
                    </pic:cNvPicPr>
                  </pic:nvPicPr>
                  <pic:blipFill>
                    <a:blip r:embed="rId13" cstate="print"/>
                    <a:srcRect l="26173" t="27565" r="15927" b="56168"/>
                    <a:stretch>
                      <a:fillRect/>
                    </a:stretch>
                  </pic:blipFill>
                  <pic:spPr bwMode="auto">
                    <a:xfrm>
                      <a:off x="0" y="0"/>
                      <a:ext cx="3560697" cy="1374672"/>
                    </a:xfrm>
                    <a:prstGeom prst="rect">
                      <a:avLst/>
                    </a:prstGeom>
                    <a:noFill/>
                    <a:ln w="9525">
                      <a:noFill/>
                      <a:miter lim="800000"/>
                      <a:headEnd/>
                      <a:tailEnd/>
                    </a:ln>
                  </pic:spPr>
                </pic:pic>
              </a:graphicData>
            </a:graphic>
          </wp:inline>
        </w:drawing>
      </w:r>
    </w:p>
    <w:sectPr w:rsidR="002A1798" w:rsidSect="002A1798">
      <w:footerReference w:type="default" r:id="rId14"/>
      <w:pgSz w:w="11909" w:h="16834"/>
      <w:pgMar w:top="85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C1" w:rsidRDefault="001B70C1" w:rsidP="002528F8">
      <w:pPr>
        <w:spacing w:line="240" w:lineRule="auto"/>
      </w:pPr>
      <w:r>
        <w:separator/>
      </w:r>
    </w:p>
  </w:endnote>
  <w:endnote w:type="continuationSeparator" w:id="0">
    <w:p w:rsidR="001B70C1" w:rsidRDefault="001B70C1" w:rsidP="002528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9518"/>
      <w:docPartObj>
        <w:docPartGallery w:val="Page Numbers (Bottom of Page)"/>
        <w:docPartUnique/>
      </w:docPartObj>
    </w:sdtPr>
    <w:sdtContent>
      <w:p w:rsidR="00784152" w:rsidRDefault="00FC5A9F">
        <w:pPr>
          <w:pStyle w:val="affa"/>
          <w:jc w:val="right"/>
        </w:pPr>
        <w:fldSimple w:instr=" PAGE   \* MERGEFORMAT ">
          <w:r w:rsidR="00000EA8">
            <w:rPr>
              <w:noProof/>
            </w:rPr>
            <w:t>1</w:t>
          </w:r>
        </w:fldSimple>
      </w:p>
    </w:sdtContent>
  </w:sdt>
  <w:p w:rsidR="00784152" w:rsidRDefault="00784152">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C1" w:rsidRDefault="001B70C1" w:rsidP="002528F8">
      <w:pPr>
        <w:spacing w:line="240" w:lineRule="auto"/>
      </w:pPr>
      <w:r>
        <w:separator/>
      </w:r>
    </w:p>
  </w:footnote>
  <w:footnote w:type="continuationSeparator" w:id="0">
    <w:p w:rsidR="001B70C1" w:rsidRDefault="001B70C1" w:rsidP="002528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3B54D2"/>
    <w:multiLevelType w:val="multilevel"/>
    <w:tmpl w:val="9B78C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06112F"/>
    <w:multiLevelType w:val="multilevel"/>
    <w:tmpl w:val="E5C2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6047725"/>
    <w:multiLevelType w:val="multilevel"/>
    <w:tmpl w:val="4CE66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BC50061"/>
    <w:multiLevelType w:val="multilevel"/>
    <w:tmpl w:val="8C9A8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A1798"/>
    <w:rsid w:val="00000EA8"/>
    <w:rsid w:val="000770D6"/>
    <w:rsid w:val="000D4EFF"/>
    <w:rsid w:val="001B70C1"/>
    <w:rsid w:val="002528F8"/>
    <w:rsid w:val="00292728"/>
    <w:rsid w:val="002A1798"/>
    <w:rsid w:val="002C660B"/>
    <w:rsid w:val="002E56C8"/>
    <w:rsid w:val="003F5FE3"/>
    <w:rsid w:val="00403DDA"/>
    <w:rsid w:val="00443522"/>
    <w:rsid w:val="00495A8D"/>
    <w:rsid w:val="005C79DD"/>
    <w:rsid w:val="006F37B6"/>
    <w:rsid w:val="00784152"/>
    <w:rsid w:val="00A25C9D"/>
    <w:rsid w:val="00B3588B"/>
    <w:rsid w:val="00B63BDB"/>
    <w:rsid w:val="00B943E8"/>
    <w:rsid w:val="00BE0F40"/>
    <w:rsid w:val="00DC1482"/>
    <w:rsid w:val="00DF3788"/>
    <w:rsid w:val="00FC5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0D6"/>
  </w:style>
  <w:style w:type="paragraph" w:styleId="1">
    <w:name w:val="heading 1"/>
    <w:basedOn w:val="normal"/>
    <w:next w:val="normal"/>
    <w:rsid w:val="002A1798"/>
    <w:pPr>
      <w:keepNext/>
      <w:keepLines/>
      <w:spacing w:before="400" w:after="120"/>
      <w:outlineLvl w:val="0"/>
    </w:pPr>
    <w:rPr>
      <w:sz w:val="40"/>
      <w:szCs w:val="40"/>
    </w:rPr>
  </w:style>
  <w:style w:type="paragraph" w:styleId="2">
    <w:name w:val="heading 2"/>
    <w:basedOn w:val="normal"/>
    <w:next w:val="normal"/>
    <w:rsid w:val="002A1798"/>
    <w:pPr>
      <w:keepNext/>
      <w:keepLines/>
      <w:spacing w:before="360" w:after="120"/>
      <w:outlineLvl w:val="1"/>
    </w:pPr>
    <w:rPr>
      <w:sz w:val="32"/>
      <w:szCs w:val="32"/>
    </w:rPr>
  </w:style>
  <w:style w:type="paragraph" w:styleId="3">
    <w:name w:val="heading 3"/>
    <w:basedOn w:val="normal"/>
    <w:next w:val="normal"/>
    <w:rsid w:val="002A1798"/>
    <w:pPr>
      <w:keepNext/>
      <w:keepLines/>
      <w:spacing w:before="320" w:after="80"/>
      <w:outlineLvl w:val="2"/>
    </w:pPr>
    <w:rPr>
      <w:color w:val="434343"/>
      <w:sz w:val="28"/>
      <w:szCs w:val="28"/>
    </w:rPr>
  </w:style>
  <w:style w:type="paragraph" w:styleId="4">
    <w:name w:val="heading 4"/>
    <w:basedOn w:val="normal"/>
    <w:next w:val="normal"/>
    <w:rsid w:val="002A1798"/>
    <w:pPr>
      <w:keepNext/>
      <w:keepLines/>
      <w:spacing w:before="280" w:after="80"/>
      <w:outlineLvl w:val="3"/>
    </w:pPr>
    <w:rPr>
      <w:color w:val="666666"/>
      <w:sz w:val="24"/>
      <w:szCs w:val="24"/>
    </w:rPr>
  </w:style>
  <w:style w:type="paragraph" w:styleId="5">
    <w:name w:val="heading 5"/>
    <w:basedOn w:val="normal"/>
    <w:next w:val="normal"/>
    <w:rsid w:val="002A1798"/>
    <w:pPr>
      <w:keepNext/>
      <w:keepLines/>
      <w:spacing w:before="240" w:after="80"/>
      <w:outlineLvl w:val="4"/>
    </w:pPr>
    <w:rPr>
      <w:color w:val="666666"/>
    </w:rPr>
  </w:style>
  <w:style w:type="paragraph" w:styleId="6">
    <w:name w:val="heading 6"/>
    <w:basedOn w:val="normal"/>
    <w:next w:val="normal"/>
    <w:rsid w:val="002A179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A1798"/>
  </w:style>
  <w:style w:type="table" w:customStyle="1" w:styleId="TableNormal">
    <w:name w:val="Table Normal"/>
    <w:rsid w:val="002A1798"/>
    <w:tblPr>
      <w:tblCellMar>
        <w:top w:w="0" w:type="dxa"/>
        <w:left w:w="0" w:type="dxa"/>
        <w:bottom w:w="0" w:type="dxa"/>
        <w:right w:w="0" w:type="dxa"/>
      </w:tblCellMar>
    </w:tblPr>
  </w:style>
  <w:style w:type="paragraph" w:styleId="a3">
    <w:name w:val="Title"/>
    <w:basedOn w:val="normal"/>
    <w:next w:val="normal"/>
    <w:rsid w:val="002A1798"/>
    <w:pPr>
      <w:keepNext/>
      <w:keepLines/>
      <w:spacing w:after="60"/>
    </w:pPr>
    <w:rPr>
      <w:sz w:val="52"/>
      <w:szCs w:val="52"/>
    </w:rPr>
  </w:style>
  <w:style w:type="paragraph" w:styleId="a4">
    <w:name w:val="Subtitle"/>
    <w:basedOn w:val="normal"/>
    <w:next w:val="normal"/>
    <w:rsid w:val="002A1798"/>
    <w:pPr>
      <w:keepNext/>
      <w:keepLines/>
      <w:spacing w:after="320"/>
    </w:pPr>
    <w:rPr>
      <w:color w:val="666666"/>
      <w:sz w:val="30"/>
      <w:szCs w:val="30"/>
    </w:rPr>
  </w:style>
  <w:style w:type="table" w:customStyle="1" w:styleId="a5">
    <w:basedOn w:val="TableNormal"/>
    <w:rsid w:val="002A1798"/>
    <w:tblPr>
      <w:tblStyleRowBandSize w:val="1"/>
      <w:tblStyleColBandSize w:val="1"/>
      <w:tblCellMar>
        <w:top w:w="100" w:type="dxa"/>
        <w:left w:w="100" w:type="dxa"/>
        <w:bottom w:w="100" w:type="dxa"/>
        <w:right w:w="100" w:type="dxa"/>
      </w:tblCellMar>
    </w:tblPr>
  </w:style>
  <w:style w:type="table" w:customStyle="1" w:styleId="a6">
    <w:basedOn w:val="TableNormal"/>
    <w:rsid w:val="002A1798"/>
    <w:tblPr>
      <w:tblStyleRowBandSize w:val="1"/>
      <w:tblStyleColBandSize w:val="1"/>
      <w:tblCellMar>
        <w:top w:w="100" w:type="dxa"/>
        <w:left w:w="100" w:type="dxa"/>
        <w:bottom w:w="100" w:type="dxa"/>
        <w:right w:w="100" w:type="dxa"/>
      </w:tblCellMar>
    </w:tblPr>
  </w:style>
  <w:style w:type="table" w:customStyle="1" w:styleId="a7">
    <w:basedOn w:val="TableNormal"/>
    <w:rsid w:val="002A1798"/>
    <w:tblPr>
      <w:tblStyleRowBandSize w:val="1"/>
      <w:tblStyleColBandSize w:val="1"/>
      <w:tblCellMar>
        <w:top w:w="100" w:type="dxa"/>
        <w:left w:w="100" w:type="dxa"/>
        <w:bottom w:w="100" w:type="dxa"/>
        <w:right w:w="100" w:type="dxa"/>
      </w:tblCellMar>
    </w:tblPr>
  </w:style>
  <w:style w:type="table" w:customStyle="1" w:styleId="a8">
    <w:basedOn w:val="TableNormal"/>
    <w:rsid w:val="002A1798"/>
    <w:tblPr>
      <w:tblStyleRowBandSize w:val="1"/>
      <w:tblStyleColBandSize w:val="1"/>
      <w:tblCellMar>
        <w:top w:w="100" w:type="dxa"/>
        <w:left w:w="100" w:type="dxa"/>
        <w:bottom w:w="100" w:type="dxa"/>
        <w:right w:w="100" w:type="dxa"/>
      </w:tblCellMar>
    </w:tblPr>
  </w:style>
  <w:style w:type="table" w:customStyle="1" w:styleId="a9">
    <w:basedOn w:val="TableNormal"/>
    <w:rsid w:val="002A1798"/>
    <w:tblPr>
      <w:tblStyleRowBandSize w:val="1"/>
      <w:tblStyleColBandSize w:val="1"/>
      <w:tblCellMar>
        <w:top w:w="100" w:type="dxa"/>
        <w:left w:w="100" w:type="dxa"/>
        <w:bottom w:w="100" w:type="dxa"/>
        <w:right w:w="100" w:type="dxa"/>
      </w:tblCellMar>
    </w:tblPr>
  </w:style>
  <w:style w:type="table" w:customStyle="1" w:styleId="aa">
    <w:basedOn w:val="TableNormal"/>
    <w:rsid w:val="002A1798"/>
    <w:tblPr>
      <w:tblStyleRowBandSize w:val="1"/>
      <w:tblStyleColBandSize w:val="1"/>
      <w:tblCellMar>
        <w:top w:w="100" w:type="dxa"/>
        <w:left w:w="100" w:type="dxa"/>
        <w:bottom w:w="100" w:type="dxa"/>
        <w:right w:w="100" w:type="dxa"/>
      </w:tblCellMar>
    </w:tblPr>
  </w:style>
  <w:style w:type="table" w:customStyle="1" w:styleId="ab">
    <w:basedOn w:val="TableNormal"/>
    <w:rsid w:val="002A1798"/>
    <w:tblPr>
      <w:tblStyleRowBandSize w:val="1"/>
      <w:tblStyleColBandSize w:val="1"/>
      <w:tblCellMar>
        <w:top w:w="100" w:type="dxa"/>
        <w:left w:w="100" w:type="dxa"/>
        <w:bottom w:w="100" w:type="dxa"/>
        <w:right w:w="100" w:type="dxa"/>
      </w:tblCellMar>
    </w:tblPr>
  </w:style>
  <w:style w:type="table" w:customStyle="1" w:styleId="ac">
    <w:basedOn w:val="TableNormal"/>
    <w:rsid w:val="002A1798"/>
    <w:tblPr>
      <w:tblStyleRowBandSize w:val="1"/>
      <w:tblStyleColBandSize w:val="1"/>
      <w:tblCellMar>
        <w:top w:w="100" w:type="dxa"/>
        <w:left w:w="100" w:type="dxa"/>
        <w:bottom w:w="100" w:type="dxa"/>
        <w:right w:w="100" w:type="dxa"/>
      </w:tblCellMar>
    </w:tblPr>
  </w:style>
  <w:style w:type="table" w:customStyle="1" w:styleId="ad">
    <w:basedOn w:val="TableNormal"/>
    <w:rsid w:val="002A1798"/>
    <w:tblPr>
      <w:tblStyleRowBandSize w:val="1"/>
      <w:tblStyleColBandSize w:val="1"/>
      <w:tblCellMar>
        <w:top w:w="100" w:type="dxa"/>
        <w:left w:w="100" w:type="dxa"/>
        <w:bottom w:w="100" w:type="dxa"/>
        <w:right w:w="100" w:type="dxa"/>
      </w:tblCellMar>
    </w:tblPr>
  </w:style>
  <w:style w:type="table" w:customStyle="1" w:styleId="ae">
    <w:basedOn w:val="TableNormal"/>
    <w:rsid w:val="002A1798"/>
    <w:tblPr>
      <w:tblStyleRowBandSize w:val="1"/>
      <w:tblStyleColBandSize w:val="1"/>
      <w:tblCellMar>
        <w:top w:w="100" w:type="dxa"/>
        <w:left w:w="100" w:type="dxa"/>
        <w:bottom w:w="100" w:type="dxa"/>
        <w:right w:w="100" w:type="dxa"/>
      </w:tblCellMar>
    </w:tblPr>
  </w:style>
  <w:style w:type="table" w:customStyle="1" w:styleId="af">
    <w:basedOn w:val="TableNormal"/>
    <w:rsid w:val="002A1798"/>
    <w:tblPr>
      <w:tblStyleRowBandSize w:val="1"/>
      <w:tblStyleColBandSize w:val="1"/>
      <w:tblCellMar>
        <w:top w:w="100" w:type="dxa"/>
        <w:left w:w="100" w:type="dxa"/>
        <w:bottom w:w="100" w:type="dxa"/>
        <w:right w:w="100" w:type="dxa"/>
      </w:tblCellMar>
    </w:tblPr>
  </w:style>
  <w:style w:type="table" w:customStyle="1" w:styleId="af0">
    <w:basedOn w:val="TableNormal"/>
    <w:rsid w:val="002A1798"/>
    <w:tblPr>
      <w:tblStyleRowBandSize w:val="1"/>
      <w:tblStyleColBandSize w:val="1"/>
      <w:tblCellMar>
        <w:top w:w="100" w:type="dxa"/>
        <w:left w:w="100" w:type="dxa"/>
        <w:bottom w:w="100" w:type="dxa"/>
        <w:right w:w="100" w:type="dxa"/>
      </w:tblCellMar>
    </w:tblPr>
  </w:style>
  <w:style w:type="table" w:customStyle="1" w:styleId="af1">
    <w:basedOn w:val="TableNormal"/>
    <w:rsid w:val="002A1798"/>
    <w:tblPr>
      <w:tblStyleRowBandSize w:val="1"/>
      <w:tblStyleColBandSize w:val="1"/>
      <w:tblCellMar>
        <w:top w:w="100" w:type="dxa"/>
        <w:left w:w="100" w:type="dxa"/>
        <w:bottom w:w="100" w:type="dxa"/>
        <w:right w:w="100" w:type="dxa"/>
      </w:tblCellMar>
    </w:tblPr>
  </w:style>
  <w:style w:type="table" w:customStyle="1" w:styleId="af2">
    <w:basedOn w:val="TableNormal"/>
    <w:rsid w:val="002A1798"/>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sid w:val="002A1798"/>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sid w:val="002A1798"/>
    <w:tblPr>
      <w:tblStyleRowBandSize w:val="1"/>
      <w:tblStyleColBandSize w:val="1"/>
      <w:tblCellMar>
        <w:top w:w="100" w:type="dxa"/>
        <w:left w:w="100" w:type="dxa"/>
        <w:bottom w:w="100" w:type="dxa"/>
        <w:right w:w="100" w:type="dxa"/>
      </w:tblCellMar>
    </w:tblPr>
  </w:style>
  <w:style w:type="table" w:customStyle="1" w:styleId="af5">
    <w:basedOn w:val="TableNormal"/>
    <w:rsid w:val="002A1798"/>
    <w:tblPr>
      <w:tblStyleRowBandSize w:val="1"/>
      <w:tblStyleColBandSize w:val="1"/>
      <w:tblCellMar>
        <w:top w:w="100" w:type="dxa"/>
        <w:left w:w="100" w:type="dxa"/>
        <w:bottom w:w="100" w:type="dxa"/>
        <w:right w:w="100" w:type="dxa"/>
      </w:tblCellMar>
    </w:tblPr>
  </w:style>
  <w:style w:type="table" w:customStyle="1" w:styleId="af6">
    <w:basedOn w:val="TableNormal"/>
    <w:rsid w:val="002A1798"/>
    <w:tblPr>
      <w:tblStyleRowBandSize w:val="1"/>
      <w:tblStyleColBandSize w:val="1"/>
      <w:tblCellMar>
        <w:top w:w="100" w:type="dxa"/>
        <w:left w:w="100" w:type="dxa"/>
        <w:bottom w:w="100" w:type="dxa"/>
        <w:right w:w="100" w:type="dxa"/>
      </w:tblCellMar>
    </w:tblPr>
  </w:style>
  <w:style w:type="table" w:customStyle="1" w:styleId="af7">
    <w:basedOn w:val="TableNormal"/>
    <w:rsid w:val="002A1798"/>
    <w:tblPr>
      <w:tblStyleRowBandSize w:val="1"/>
      <w:tblStyleColBandSize w:val="1"/>
      <w:tblCellMar>
        <w:top w:w="100" w:type="dxa"/>
        <w:left w:w="100" w:type="dxa"/>
        <w:bottom w:w="100" w:type="dxa"/>
        <w:right w:w="100" w:type="dxa"/>
      </w:tblCellMar>
    </w:tblPr>
  </w:style>
  <w:style w:type="table" w:customStyle="1" w:styleId="af8">
    <w:basedOn w:val="TableNormal"/>
    <w:rsid w:val="002A1798"/>
    <w:tblPr>
      <w:tblStyleRowBandSize w:val="1"/>
      <w:tblStyleColBandSize w:val="1"/>
      <w:tblCellMar>
        <w:top w:w="100" w:type="dxa"/>
        <w:left w:w="100" w:type="dxa"/>
        <w:bottom w:w="100" w:type="dxa"/>
        <w:right w:w="100" w:type="dxa"/>
      </w:tblCellMar>
    </w:tblPr>
  </w:style>
  <w:style w:type="table" w:customStyle="1" w:styleId="af9">
    <w:basedOn w:val="TableNormal"/>
    <w:rsid w:val="002A1798"/>
    <w:tblPr>
      <w:tblStyleRowBandSize w:val="1"/>
      <w:tblStyleColBandSize w:val="1"/>
      <w:tblCellMar>
        <w:top w:w="100" w:type="dxa"/>
        <w:left w:w="100" w:type="dxa"/>
        <w:bottom w:w="100" w:type="dxa"/>
        <w:right w:w="100" w:type="dxa"/>
      </w:tblCellMar>
    </w:tblPr>
  </w:style>
  <w:style w:type="table" w:customStyle="1" w:styleId="afa">
    <w:basedOn w:val="TableNormal"/>
    <w:rsid w:val="002A1798"/>
    <w:tblPr>
      <w:tblStyleRowBandSize w:val="1"/>
      <w:tblStyleColBandSize w:val="1"/>
      <w:tblCellMar>
        <w:top w:w="100" w:type="dxa"/>
        <w:left w:w="100" w:type="dxa"/>
        <w:bottom w:w="100" w:type="dxa"/>
        <w:right w:w="100" w:type="dxa"/>
      </w:tblCellMar>
    </w:tblPr>
  </w:style>
  <w:style w:type="table" w:customStyle="1" w:styleId="afb">
    <w:basedOn w:val="TableNormal"/>
    <w:rsid w:val="002A1798"/>
    <w:tblPr>
      <w:tblStyleRowBandSize w:val="1"/>
      <w:tblStyleColBandSize w:val="1"/>
      <w:tblCellMar>
        <w:top w:w="100" w:type="dxa"/>
        <w:left w:w="100" w:type="dxa"/>
        <w:bottom w:w="100" w:type="dxa"/>
        <w:right w:w="100" w:type="dxa"/>
      </w:tblCellMar>
    </w:tblPr>
  </w:style>
  <w:style w:type="table" w:customStyle="1" w:styleId="afc">
    <w:basedOn w:val="TableNormal"/>
    <w:rsid w:val="002A1798"/>
    <w:tblPr>
      <w:tblStyleRowBandSize w:val="1"/>
      <w:tblStyleColBandSize w:val="1"/>
      <w:tblCellMar>
        <w:top w:w="100" w:type="dxa"/>
        <w:left w:w="100" w:type="dxa"/>
        <w:bottom w:w="100" w:type="dxa"/>
        <w:right w:w="100" w:type="dxa"/>
      </w:tblCellMar>
    </w:tblPr>
  </w:style>
  <w:style w:type="table" w:customStyle="1" w:styleId="afd">
    <w:basedOn w:val="TableNormal"/>
    <w:rsid w:val="002A1798"/>
    <w:tblPr>
      <w:tblStyleRowBandSize w:val="1"/>
      <w:tblStyleColBandSize w:val="1"/>
      <w:tblCellMar>
        <w:top w:w="100" w:type="dxa"/>
        <w:left w:w="100" w:type="dxa"/>
        <w:bottom w:w="100" w:type="dxa"/>
        <w:right w:w="100" w:type="dxa"/>
      </w:tblCellMar>
    </w:tblPr>
  </w:style>
  <w:style w:type="table" w:customStyle="1" w:styleId="afe">
    <w:basedOn w:val="TableNormal"/>
    <w:rsid w:val="002A1798"/>
    <w:tblPr>
      <w:tblStyleRowBandSize w:val="1"/>
      <w:tblStyleColBandSize w:val="1"/>
      <w:tblCellMar>
        <w:top w:w="100" w:type="dxa"/>
        <w:left w:w="100" w:type="dxa"/>
        <w:bottom w:w="100" w:type="dxa"/>
        <w:right w:w="100" w:type="dxa"/>
      </w:tblCellMar>
    </w:tblPr>
  </w:style>
  <w:style w:type="table" w:customStyle="1" w:styleId="aff">
    <w:basedOn w:val="TableNormal"/>
    <w:rsid w:val="002A1798"/>
    <w:tblPr>
      <w:tblStyleRowBandSize w:val="1"/>
      <w:tblStyleColBandSize w:val="1"/>
      <w:tblCellMar>
        <w:top w:w="100" w:type="dxa"/>
        <w:left w:w="100" w:type="dxa"/>
        <w:bottom w:w="100" w:type="dxa"/>
        <w:right w:w="100" w:type="dxa"/>
      </w:tblCellMar>
    </w:tblPr>
  </w:style>
  <w:style w:type="table" w:customStyle="1" w:styleId="aff0">
    <w:basedOn w:val="TableNormal"/>
    <w:rsid w:val="002A1798"/>
    <w:tblPr>
      <w:tblStyleRowBandSize w:val="1"/>
      <w:tblStyleColBandSize w:val="1"/>
      <w:tblCellMar>
        <w:top w:w="100" w:type="dxa"/>
        <w:left w:w="100" w:type="dxa"/>
        <w:bottom w:w="100" w:type="dxa"/>
        <w:right w:w="100" w:type="dxa"/>
      </w:tblCellMar>
    </w:tblPr>
  </w:style>
  <w:style w:type="table" w:customStyle="1" w:styleId="aff1">
    <w:basedOn w:val="TableNormal"/>
    <w:rsid w:val="002A1798"/>
    <w:tblPr>
      <w:tblStyleRowBandSize w:val="1"/>
      <w:tblStyleColBandSize w:val="1"/>
      <w:tblCellMar>
        <w:top w:w="100" w:type="dxa"/>
        <w:left w:w="100" w:type="dxa"/>
        <w:bottom w:w="100" w:type="dxa"/>
        <w:right w:w="100" w:type="dxa"/>
      </w:tblCellMar>
    </w:tblPr>
  </w:style>
  <w:style w:type="table" w:customStyle="1" w:styleId="aff2">
    <w:basedOn w:val="TableNormal"/>
    <w:rsid w:val="002A1798"/>
    <w:tblPr>
      <w:tblStyleRowBandSize w:val="1"/>
      <w:tblStyleColBandSize w:val="1"/>
      <w:tblCellMar>
        <w:top w:w="100" w:type="dxa"/>
        <w:left w:w="100" w:type="dxa"/>
        <w:bottom w:w="100" w:type="dxa"/>
        <w:right w:w="100" w:type="dxa"/>
      </w:tblCellMar>
    </w:tblPr>
  </w:style>
  <w:style w:type="table" w:customStyle="1" w:styleId="aff3">
    <w:basedOn w:val="TableNormal"/>
    <w:rsid w:val="002A1798"/>
    <w:tblPr>
      <w:tblStyleRowBandSize w:val="1"/>
      <w:tblStyleColBandSize w:val="1"/>
      <w:tblCellMar>
        <w:top w:w="100" w:type="dxa"/>
        <w:left w:w="100" w:type="dxa"/>
        <w:bottom w:w="100" w:type="dxa"/>
        <w:right w:w="100" w:type="dxa"/>
      </w:tblCellMar>
    </w:tblPr>
  </w:style>
  <w:style w:type="table" w:customStyle="1" w:styleId="aff4">
    <w:basedOn w:val="TableNormal"/>
    <w:rsid w:val="002A1798"/>
    <w:tblPr>
      <w:tblStyleRowBandSize w:val="1"/>
      <w:tblStyleColBandSize w:val="1"/>
      <w:tblCellMar>
        <w:top w:w="100" w:type="dxa"/>
        <w:left w:w="100" w:type="dxa"/>
        <w:bottom w:w="100" w:type="dxa"/>
        <w:right w:w="100" w:type="dxa"/>
      </w:tblCellMar>
    </w:tblPr>
  </w:style>
  <w:style w:type="table" w:customStyle="1" w:styleId="aff5">
    <w:basedOn w:val="TableNormal"/>
    <w:rsid w:val="002A1798"/>
    <w:tblPr>
      <w:tblStyleRowBandSize w:val="1"/>
      <w:tblStyleColBandSize w:val="1"/>
      <w:tblCellMar>
        <w:top w:w="100" w:type="dxa"/>
        <w:left w:w="100" w:type="dxa"/>
        <w:bottom w:w="100" w:type="dxa"/>
        <w:right w:w="100" w:type="dxa"/>
      </w:tblCellMar>
    </w:tblPr>
  </w:style>
  <w:style w:type="paragraph" w:styleId="aff6">
    <w:name w:val="Balloon Text"/>
    <w:basedOn w:val="a"/>
    <w:link w:val="aff7"/>
    <w:uiPriority w:val="99"/>
    <w:semiHidden/>
    <w:unhideWhenUsed/>
    <w:rsid w:val="00B3588B"/>
    <w:pPr>
      <w:spacing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B3588B"/>
    <w:rPr>
      <w:rFonts w:ascii="Tahoma" w:hAnsi="Tahoma" w:cs="Tahoma"/>
      <w:sz w:val="16"/>
      <w:szCs w:val="16"/>
    </w:rPr>
  </w:style>
  <w:style w:type="paragraph" w:styleId="aff8">
    <w:name w:val="header"/>
    <w:basedOn w:val="a"/>
    <w:link w:val="aff9"/>
    <w:uiPriority w:val="99"/>
    <w:semiHidden/>
    <w:unhideWhenUsed/>
    <w:rsid w:val="002528F8"/>
    <w:pPr>
      <w:tabs>
        <w:tab w:val="center" w:pos="4677"/>
        <w:tab w:val="right" w:pos="9355"/>
      </w:tabs>
      <w:spacing w:line="240" w:lineRule="auto"/>
    </w:pPr>
  </w:style>
  <w:style w:type="character" w:customStyle="1" w:styleId="aff9">
    <w:name w:val="Верхний колонтитул Знак"/>
    <w:basedOn w:val="a0"/>
    <w:link w:val="aff8"/>
    <w:uiPriority w:val="99"/>
    <w:semiHidden/>
    <w:rsid w:val="002528F8"/>
  </w:style>
  <w:style w:type="paragraph" w:styleId="affa">
    <w:name w:val="footer"/>
    <w:basedOn w:val="a"/>
    <w:link w:val="affb"/>
    <w:uiPriority w:val="99"/>
    <w:unhideWhenUsed/>
    <w:rsid w:val="002528F8"/>
    <w:pPr>
      <w:tabs>
        <w:tab w:val="center" w:pos="4677"/>
        <w:tab w:val="right" w:pos="9355"/>
      </w:tabs>
      <w:spacing w:line="240" w:lineRule="auto"/>
    </w:pPr>
  </w:style>
  <w:style w:type="character" w:customStyle="1" w:styleId="affb">
    <w:name w:val="Нижний колонтитул Знак"/>
    <w:basedOn w:val="a0"/>
    <w:link w:val="affa"/>
    <w:uiPriority w:val="99"/>
    <w:rsid w:val="002528F8"/>
  </w:style>
  <w:style w:type="paragraph" w:customStyle="1" w:styleId="normacttext">
    <w:name w:val="norm_act_text"/>
    <w:basedOn w:val="a"/>
    <w:qFormat/>
    <w:rsid w:val="00784152"/>
    <w:pPr>
      <w:suppressAutoHyphens/>
      <w:spacing w:before="28" w:after="28" w:line="100" w:lineRule="atLeast"/>
    </w:pPr>
    <w:rPr>
      <w:rFonts w:ascii="Times New Roman" w:eastAsia="Times New Roma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or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kolacher-mus.ucoz.ru/index/sportivnaja_ploshhadka/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C33D-B7F3-4043-962F-2A36D0C9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17106</Words>
  <Characters>97508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First</cp:lastModifiedBy>
  <cp:revision>4</cp:revision>
  <cp:lastPrinted>2023-04-05T10:04:00Z</cp:lastPrinted>
  <dcterms:created xsi:type="dcterms:W3CDTF">2023-04-05T16:23:00Z</dcterms:created>
  <dcterms:modified xsi:type="dcterms:W3CDTF">2023-04-13T08:44:00Z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